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09" w:rsidRDefault="00C34D09" w:rsidP="00C34D09">
      <w:pPr>
        <w:pStyle w:val="Tekstpodstawowy"/>
        <w:rPr>
          <w:b/>
          <w:u w:val="single"/>
        </w:rPr>
      </w:pPr>
    </w:p>
    <w:p w:rsidR="00C34D09" w:rsidRDefault="00C34D09" w:rsidP="00C34D09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INSTYTUT „POMNIK - CENTRUM ZDROWIA DZIECKA”</w:t>
      </w:r>
    </w:p>
    <w:p w:rsidR="00C34D09" w:rsidRDefault="00C34D09" w:rsidP="00C34D09">
      <w:pPr>
        <w:jc w:val="center"/>
        <w:rPr>
          <w:b/>
        </w:rPr>
      </w:pPr>
      <w:r>
        <w:rPr>
          <w:b/>
        </w:rPr>
        <w:t>04-730 Warszawa, Al. Dzieci Polskich 20</w:t>
      </w: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  <w:sz w:val="28"/>
          <w:u w:val="single"/>
        </w:rPr>
      </w:pPr>
    </w:p>
    <w:p w:rsidR="00C34D09" w:rsidRDefault="00C34D09" w:rsidP="00C34D09">
      <w:pPr>
        <w:jc w:val="center"/>
        <w:rPr>
          <w:b/>
          <w:sz w:val="28"/>
          <w:u w:val="single"/>
        </w:rPr>
      </w:pPr>
      <w:r>
        <w:rPr>
          <w:noProof/>
        </w:rPr>
        <w:drawing>
          <wp:inline distT="0" distB="0" distL="0" distR="0">
            <wp:extent cx="2009775" cy="1704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09" w:rsidRDefault="00C34D09" w:rsidP="00C34D09">
      <w:pPr>
        <w:rPr>
          <w:b/>
          <w:sz w:val="28"/>
          <w:u w:val="single"/>
        </w:rPr>
      </w:pPr>
    </w:p>
    <w:p w:rsidR="00C34D09" w:rsidRDefault="00C34D09" w:rsidP="00C34D09">
      <w:pPr>
        <w:rPr>
          <w:b/>
          <w:sz w:val="28"/>
          <w:u w:val="single"/>
        </w:rPr>
      </w:pPr>
    </w:p>
    <w:p w:rsidR="00C34D09" w:rsidRDefault="00C34D09" w:rsidP="00C34D09">
      <w:pPr>
        <w:rPr>
          <w:b/>
          <w:sz w:val="28"/>
          <w:u w:val="single"/>
        </w:rPr>
      </w:pPr>
    </w:p>
    <w:p w:rsidR="00C34D09" w:rsidRDefault="00C34D09" w:rsidP="00C34D09">
      <w:pPr>
        <w:rPr>
          <w:b/>
          <w:sz w:val="28"/>
          <w:u w:val="single"/>
        </w:rPr>
      </w:pPr>
    </w:p>
    <w:p w:rsidR="00C34D09" w:rsidRDefault="00C34D09" w:rsidP="00C34D09">
      <w:pPr>
        <w:rPr>
          <w:b/>
          <w:sz w:val="28"/>
          <w:u w:val="single"/>
        </w:rPr>
      </w:pPr>
    </w:p>
    <w:p w:rsidR="00C34D09" w:rsidRDefault="00C34D09" w:rsidP="00C34D09">
      <w:pPr>
        <w:jc w:val="center"/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t>KONKURS OFERT NA</w:t>
      </w:r>
      <w:r>
        <w:rPr>
          <w:b/>
          <w:sz w:val="40"/>
          <w:szCs w:val="28"/>
        </w:rPr>
        <w:t>:</w:t>
      </w:r>
    </w:p>
    <w:p w:rsidR="00C34D09" w:rsidRDefault="00C34D09" w:rsidP="00C34D09">
      <w:pPr>
        <w:jc w:val="center"/>
        <w:rPr>
          <w:b/>
        </w:rPr>
      </w:pPr>
    </w:p>
    <w:p w:rsidR="00C34D09" w:rsidRDefault="00C34D09" w:rsidP="00C34D09">
      <w:pPr>
        <w:jc w:val="center"/>
        <w:rPr>
          <w:b/>
        </w:rPr>
      </w:pPr>
    </w:p>
    <w:p w:rsidR="00C34D09" w:rsidRDefault="00C34D09" w:rsidP="00C34D09">
      <w:pPr>
        <w:jc w:val="center"/>
        <w:rPr>
          <w:b/>
        </w:rPr>
      </w:pPr>
      <w:r>
        <w:rPr>
          <w:b/>
        </w:rPr>
        <w:t>NAJEM POWIERZCHNI W ŁĄCZNIKU Ł-7</w:t>
      </w:r>
    </w:p>
    <w:p w:rsidR="00C34D09" w:rsidRDefault="00C34D09" w:rsidP="00C34D09">
      <w:pPr>
        <w:jc w:val="center"/>
        <w:rPr>
          <w:b/>
        </w:rPr>
      </w:pPr>
      <w:r>
        <w:rPr>
          <w:b/>
        </w:rPr>
        <w:t xml:space="preserve">Z PRZEZNACZENIEM NA DZIAŁALNOŚĆ HANDLOWO-USŁUGOWĄ </w:t>
      </w:r>
    </w:p>
    <w:p w:rsidR="00C34D09" w:rsidRDefault="00C34D09" w:rsidP="00C34D09">
      <w:pPr>
        <w:rPr>
          <w:b/>
        </w:rPr>
      </w:pPr>
    </w:p>
    <w:p w:rsidR="00C34D09" w:rsidRDefault="00C34D09" w:rsidP="00C34D09">
      <w:pPr>
        <w:spacing w:line="360" w:lineRule="auto"/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D705D8" w:rsidP="00C34D09">
      <w:pPr>
        <w:jc w:val="center"/>
        <w:rPr>
          <w:b/>
        </w:rPr>
      </w:pPr>
      <w:r>
        <w:rPr>
          <w:b/>
        </w:rPr>
        <w:t>Warszawa, maj 2026</w:t>
      </w:r>
      <w:r w:rsidR="00C34D09">
        <w:rPr>
          <w:b/>
        </w:rPr>
        <w:t xml:space="preserve"> r. </w:t>
      </w:r>
    </w:p>
    <w:p w:rsidR="00C34D09" w:rsidRDefault="00C34D09" w:rsidP="00C34D09">
      <w:pPr>
        <w:jc w:val="center"/>
        <w:rPr>
          <w:b/>
        </w:rPr>
      </w:pP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  <w:r>
        <w:rPr>
          <w:b/>
        </w:rPr>
        <w:t>WYNAJMUJĄCY:</w:t>
      </w:r>
    </w:p>
    <w:p w:rsidR="00C34D09" w:rsidRDefault="00C34D09" w:rsidP="00C34D09">
      <w:r>
        <w:t>Instytut „ Pomnik - Centrum Zdrowia Dziecka ”</w:t>
      </w:r>
    </w:p>
    <w:p w:rsidR="00C34D09" w:rsidRDefault="00C34D09" w:rsidP="00C34D09">
      <w:r>
        <w:t xml:space="preserve">Al. Dzieci Polskich 20 </w:t>
      </w:r>
    </w:p>
    <w:p w:rsidR="00C34D09" w:rsidRDefault="00C34D09" w:rsidP="00C34D09">
      <w:r>
        <w:t>04-730 Warszawa</w:t>
      </w:r>
    </w:p>
    <w:p w:rsidR="00C34D09" w:rsidRDefault="00C34D09" w:rsidP="00C34D09"/>
    <w:p w:rsidR="00C34D09" w:rsidRDefault="00C34D09" w:rsidP="00C34D09"/>
    <w:p w:rsidR="00C34D09" w:rsidRDefault="00C34D09" w:rsidP="00C34D09"/>
    <w:p w:rsidR="00C34D09" w:rsidRDefault="00C34D09" w:rsidP="00C34D09">
      <w:pPr>
        <w:jc w:val="center"/>
        <w:rPr>
          <w:b/>
          <w:sz w:val="28"/>
        </w:rPr>
      </w:pPr>
      <w:r>
        <w:rPr>
          <w:b/>
          <w:sz w:val="28"/>
        </w:rPr>
        <w:t>Zaproszenie do wzięcia udziału w konkursie ofert na:</w:t>
      </w:r>
    </w:p>
    <w:p w:rsidR="00C34D09" w:rsidRDefault="00C34D09" w:rsidP="00C34D09">
      <w:pPr>
        <w:jc w:val="center"/>
        <w:rPr>
          <w:b/>
          <w:szCs w:val="18"/>
        </w:rPr>
      </w:pPr>
      <w:r>
        <w:rPr>
          <w:b/>
          <w:szCs w:val="18"/>
        </w:rPr>
        <w:t xml:space="preserve">Najem powierzchni w budynku „F” – wysoki parter z przeznaczeniem na działalność handlowo-usługową </w:t>
      </w:r>
      <w:r>
        <w:rPr>
          <w:b/>
          <w:szCs w:val="18"/>
        </w:rPr>
        <w:br/>
      </w:r>
    </w:p>
    <w:p w:rsidR="00C34D09" w:rsidRDefault="00C34D09" w:rsidP="00C34D09">
      <w:pPr>
        <w:jc w:val="center"/>
        <w:rPr>
          <w:b/>
          <w:szCs w:val="18"/>
        </w:rPr>
      </w:pPr>
    </w:p>
    <w:p w:rsidR="00C34D09" w:rsidRDefault="00C34D09" w:rsidP="00C34D09">
      <w:pPr>
        <w:jc w:val="center"/>
        <w:rPr>
          <w:b/>
          <w:sz w:val="30"/>
        </w:rPr>
      </w:pPr>
    </w:p>
    <w:p w:rsidR="00C34D09" w:rsidRDefault="00C34D09" w:rsidP="00C34D09">
      <w:pPr>
        <w:numPr>
          <w:ilvl w:val="0"/>
          <w:numId w:val="1"/>
        </w:numPr>
        <w:ind w:left="540" w:hanging="540"/>
        <w:rPr>
          <w:b/>
        </w:rPr>
      </w:pPr>
      <w:r>
        <w:rPr>
          <w:b/>
        </w:rPr>
        <w:t>Lokalizacja, metraż  i oznaczenie terenu objętego konkursem.</w:t>
      </w:r>
    </w:p>
    <w:p w:rsidR="00C34D09" w:rsidRDefault="00C34D09" w:rsidP="00C34D09"/>
    <w:p w:rsidR="00C34D09" w:rsidRDefault="00D705D8" w:rsidP="00C34D09">
      <w:pPr>
        <w:ind w:left="540"/>
        <w:jc w:val="both"/>
      </w:pPr>
      <w:r>
        <w:t>Łącznik Ł-7 pow. 10,88</w:t>
      </w:r>
      <w:r w:rsidR="00C34D09">
        <w:t xml:space="preserve"> m</w:t>
      </w:r>
      <w:r w:rsidR="00C34D09">
        <w:rPr>
          <w:vertAlign w:val="superscript"/>
        </w:rPr>
        <w:t>2</w:t>
      </w:r>
    </w:p>
    <w:p w:rsidR="00C34D09" w:rsidRDefault="00C34D09" w:rsidP="00C34D09">
      <w:pPr>
        <w:rPr>
          <w:b/>
        </w:rPr>
      </w:pPr>
    </w:p>
    <w:p w:rsidR="00C34D09" w:rsidRDefault="00C34D09" w:rsidP="00C34D09">
      <w:pPr>
        <w:ind w:left="540"/>
      </w:pPr>
    </w:p>
    <w:p w:rsidR="00C34D09" w:rsidRDefault="00C34D09" w:rsidP="00C34D09">
      <w:pPr>
        <w:rPr>
          <w:b/>
        </w:rPr>
      </w:pPr>
      <w:r>
        <w:rPr>
          <w:b/>
        </w:rPr>
        <w:t>II.</w:t>
      </w:r>
      <w:r>
        <w:rPr>
          <w:b/>
        </w:rPr>
        <w:tab/>
        <w:t>Inne informacje istotne dla uczestników  konkursu:</w:t>
      </w:r>
    </w:p>
    <w:p w:rsidR="00C34D09" w:rsidRDefault="00C34D09" w:rsidP="00C34D09">
      <w:pPr>
        <w:ind w:left="540" w:hanging="540"/>
      </w:pPr>
    </w:p>
    <w:p w:rsidR="00C34D09" w:rsidRDefault="00C34D09" w:rsidP="00C34D09">
      <w:pPr>
        <w:pStyle w:val="WW-Tekstpodstawowywcity2"/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>
        <w:rPr>
          <w:u w:val="single"/>
        </w:rPr>
        <w:t>Termin i miejsce składania ofert</w:t>
      </w:r>
    </w:p>
    <w:p w:rsidR="00C34D09" w:rsidRDefault="00C34D09" w:rsidP="00C34D09">
      <w:pPr>
        <w:pStyle w:val="WW-Tekstpodstawowywcity2"/>
        <w:ind w:left="1080" w:firstLine="0"/>
        <w:rPr>
          <w:rFonts w:ascii="Times New Roman" w:hAnsi="Times New Roman"/>
          <w:color w:val="auto"/>
          <w:szCs w:val="24"/>
        </w:rPr>
      </w:pPr>
    </w:p>
    <w:p w:rsidR="00C34D09" w:rsidRDefault="00C34D09" w:rsidP="00C34D09">
      <w:pPr>
        <w:pStyle w:val="Tekstpodstawowywcity2"/>
        <w:jc w:val="both"/>
      </w:pPr>
      <w:r>
        <w:t xml:space="preserve">Ofertę należy składać w Dziale Logistyki, budynek K, 1 piętro, pokój 111A lub 112B, w zamkniętej kopercie w </w:t>
      </w:r>
      <w:r w:rsidR="00D705D8">
        <w:t>terminie</w:t>
      </w:r>
      <w:r w:rsidR="00BE0259">
        <w:t xml:space="preserve"> do dnia 12.05.2026</w:t>
      </w:r>
      <w:r w:rsidR="00956F83">
        <w:t xml:space="preserve"> </w:t>
      </w:r>
      <w:r>
        <w:t xml:space="preserve"> r., do godz. 10</w:t>
      </w:r>
      <w:r>
        <w:rPr>
          <w:vertAlign w:val="superscript"/>
        </w:rPr>
        <w:t>00</w:t>
      </w:r>
      <w:r>
        <w:t xml:space="preserve">  drogą pocztową lub osobiście.</w:t>
      </w:r>
    </w:p>
    <w:p w:rsidR="00C34D09" w:rsidRDefault="00C34D09" w:rsidP="00C34D09">
      <w:pPr>
        <w:pStyle w:val="Tekstpodstawowywcity2"/>
        <w:ind w:left="0"/>
        <w:jc w:val="both"/>
      </w:pPr>
    </w:p>
    <w:p w:rsidR="00C34D09" w:rsidRDefault="00C34D09" w:rsidP="00C34D09">
      <w:pPr>
        <w:pStyle w:val="Tekstpodstawowywcity2"/>
        <w:jc w:val="both"/>
      </w:pPr>
      <w:r>
        <w:t>Koperta powinna być zaadresowana do Wynajmującego na adres:</w:t>
      </w:r>
    </w:p>
    <w:p w:rsidR="00C34D09" w:rsidRDefault="00C34D09" w:rsidP="00C34D09">
      <w:pPr>
        <w:pStyle w:val="Tekstpodstawowywcity2"/>
        <w:jc w:val="both"/>
      </w:pPr>
    </w:p>
    <w:p w:rsidR="00C34D09" w:rsidRDefault="00C34D09" w:rsidP="00C34D09">
      <w:pPr>
        <w:jc w:val="center"/>
        <w:rPr>
          <w:b/>
        </w:rPr>
      </w:pPr>
      <w:r>
        <w:rPr>
          <w:b/>
        </w:rPr>
        <w:t>Instytut „Pomnik - Centrum Zdrowia Dziecka”</w:t>
      </w:r>
    </w:p>
    <w:p w:rsidR="00C34D09" w:rsidRDefault="00C34D09" w:rsidP="00C34D09">
      <w:pPr>
        <w:jc w:val="center"/>
        <w:rPr>
          <w:b/>
        </w:rPr>
      </w:pPr>
      <w:r>
        <w:rPr>
          <w:b/>
        </w:rPr>
        <w:t>Al. Dzieci Polskich 20</w:t>
      </w:r>
    </w:p>
    <w:p w:rsidR="00C34D09" w:rsidRDefault="00C34D09" w:rsidP="00C34D09">
      <w:pPr>
        <w:jc w:val="center"/>
        <w:rPr>
          <w:b/>
        </w:rPr>
      </w:pPr>
      <w:r>
        <w:rPr>
          <w:b/>
        </w:rPr>
        <w:t>04-730 Warszawa</w:t>
      </w:r>
    </w:p>
    <w:p w:rsidR="00C34D09" w:rsidRDefault="00C34D09" w:rsidP="00C34D09">
      <w:pPr>
        <w:jc w:val="center"/>
        <w:rPr>
          <w:b/>
        </w:rPr>
      </w:pPr>
      <w:r>
        <w:rPr>
          <w:b/>
        </w:rPr>
        <w:t>Dział Logistyki</w:t>
      </w:r>
    </w:p>
    <w:p w:rsidR="00C34D09" w:rsidRDefault="00C34D09" w:rsidP="00C34D09">
      <w:pPr>
        <w:jc w:val="both"/>
      </w:pPr>
    </w:p>
    <w:p w:rsidR="00C34D09" w:rsidRDefault="00C34D09" w:rsidP="00C34D09">
      <w:pPr>
        <w:ind w:left="1080"/>
        <w:jc w:val="both"/>
      </w:pPr>
      <w:r>
        <w:t>oraz oznaczona następująco:</w:t>
      </w:r>
    </w:p>
    <w:p w:rsidR="00C34D09" w:rsidRDefault="00C34D09" w:rsidP="00C34D09">
      <w:pPr>
        <w:pStyle w:val="Tekstpodstawowy3"/>
      </w:pPr>
    </w:p>
    <w:p w:rsidR="00C34D09" w:rsidRDefault="00C34D09" w:rsidP="00C34D09">
      <w:pPr>
        <w:pStyle w:val="Tekstpodstawowy3"/>
      </w:pPr>
      <w:r>
        <w:t>Konkurs ofert na:</w:t>
      </w:r>
    </w:p>
    <w:p w:rsidR="00C34D09" w:rsidRDefault="00D705D8" w:rsidP="00C34D09">
      <w:pPr>
        <w:pStyle w:val="Nagwek1"/>
        <w:ind w:left="0"/>
        <w:rPr>
          <w:szCs w:val="18"/>
        </w:rPr>
      </w:pPr>
      <w:r>
        <w:rPr>
          <w:szCs w:val="18"/>
        </w:rPr>
        <w:t>Najem powierzchni</w:t>
      </w:r>
      <w:r w:rsidR="00C34D09">
        <w:rPr>
          <w:szCs w:val="18"/>
        </w:rPr>
        <w:t xml:space="preserve"> m</w:t>
      </w:r>
      <w:r w:rsidR="00C34D09">
        <w:rPr>
          <w:szCs w:val="18"/>
          <w:vertAlign w:val="superscript"/>
        </w:rPr>
        <w:t xml:space="preserve">2 </w:t>
      </w:r>
      <w:r w:rsidR="00C34D09">
        <w:rPr>
          <w:szCs w:val="18"/>
        </w:rPr>
        <w:t>)</w:t>
      </w:r>
      <w:r w:rsidR="00C34D09">
        <w:rPr>
          <w:szCs w:val="18"/>
          <w:vertAlign w:val="superscript"/>
        </w:rPr>
        <w:t xml:space="preserve">  </w:t>
      </w:r>
      <w:r w:rsidR="00C34D09">
        <w:rPr>
          <w:szCs w:val="18"/>
        </w:rPr>
        <w:t xml:space="preserve">w łączniku „Ł” </w:t>
      </w:r>
    </w:p>
    <w:p w:rsidR="00C34D09" w:rsidRDefault="00C34D09" w:rsidP="00C34D09">
      <w:pPr>
        <w:pStyle w:val="Nagwek1"/>
        <w:ind w:left="0"/>
        <w:rPr>
          <w:szCs w:val="18"/>
        </w:rPr>
      </w:pPr>
      <w:r>
        <w:rPr>
          <w:szCs w:val="18"/>
        </w:rPr>
        <w:t xml:space="preserve">z przeznaczeniem na działalność handlowo-usługową </w:t>
      </w:r>
    </w:p>
    <w:p w:rsidR="00C34D09" w:rsidRDefault="00C34D09" w:rsidP="00C34D09"/>
    <w:p w:rsidR="00C34D09" w:rsidRDefault="00C34D09" w:rsidP="00C34D09">
      <w:pPr>
        <w:pStyle w:val="Akapitzlist"/>
        <w:numPr>
          <w:ilvl w:val="0"/>
          <w:numId w:val="2"/>
        </w:numPr>
        <w:rPr>
          <w:u w:val="single"/>
        </w:rPr>
      </w:pPr>
      <w:r>
        <w:rPr>
          <w:u w:val="single"/>
        </w:rPr>
        <w:t>Te</w:t>
      </w:r>
      <w:r w:rsidR="00BE0259">
        <w:rPr>
          <w:u w:val="single"/>
        </w:rPr>
        <w:t>rmin otwarcia ofert – 12.05.2026</w:t>
      </w:r>
      <w:r>
        <w:rPr>
          <w:u w:val="single"/>
        </w:rPr>
        <w:t xml:space="preserve"> r. godz. 10</w:t>
      </w:r>
      <w:r>
        <w:rPr>
          <w:u w:val="single"/>
          <w:vertAlign w:val="superscript"/>
        </w:rPr>
        <w:t xml:space="preserve">05 </w:t>
      </w:r>
      <w:r>
        <w:rPr>
          <w:u w:val="single"/>
        </w:rPr>
        <w:t>budynek K, 1 piętro, pokój 111A</w:t>
      </w:r>
    </w:p>
    <w:p w:rsidR="00C34D09" w:rsidRDefault="00C34D09" w:rsidP="00C34D09">
      <w:pPr>
        <w:ind w:left="540"/>
        <w:rPr>
          <w:u w:val="single"/>
        </w:rPr>
      </w:pPr>
    </w:p>
    <w:p w:rsidR="00C34D09" w:rsidRDefault="00C34D09" w:rsidP="00C34D09">
      <w:pPr>
        <w:pStyle w:val="Akapitzlist"/>
        <w:numPr>
          <w:ilvl w:val="0"/>
          <w:numId w:val="2"/>
        </w:numPr>
        <w:rPr>
          <w:u w:val="single"/>
        </w:rPr>
      </w:pPr>
      <w:r>
        <w:t xml:space="preserve"> </w:t>
      </w:r>
      <w:r>
        <w:rPr>
          <w:u w:val="single"/>
        </w:rPr>
        <w:t>Termin związania  ofertą 30 dni</w:t>
      </w:r>
    </w:p>
    <w:p w:rsidR="00C34D09" w:rsidRDefault="00C34D09" w:rsidP="00C34D09">
      <w:pPr>
        <w:pStyle w:val="Akapitzlist"/>
        <w:ind w:left="1080"/>
        <w:rPr>
          <w:u w:val="single"/>
        </w:rPr>
      </w:pPr>
    </w:p>
    <w:p w:rsidR="00C34D09" w:rsidRDefault="00C34D09" w:rsidP="00C34D09">
      <w:pPr>
        <w:pStyle w:val="Akapitzlist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Oferta </w:t>
      </w:r>
      <w:r w:rsidR="00D705D8">
        <w:rPr>
          <w:u w:val="single"/>
        </w:rPr>
        <w:t>powinna zawierać</w:t>
      </w:r>
    </w:p>
    <w:p w:rsidR="00C34D09" w:rsidRDefault="00C34D09" w:rsidP="00C34D09">
      <w:pPr>
        <w:pStyle w:val="Akapitzlist"/>
        <w:ind w:left="1410"/>
        <w:jc w:val="both"/>
      </w:pPr>
      <w:r>
        <w:t>aktualny odpis z właściwego rejestru albo potwierdzenie o wpisie do Centralnej Ewidencji i Informacji o Działalności Gospodarczej Rzeczypospolitej Polskiej wystawione nie wcześniej niż 6 miesięcy przed upływem  terminu składania ofert.</w:t>
      </w:r>
    </w:p>
    <w:p w:rsidR="00C34D09" w:rsidRDefault="00C34D09" w:rsidP="00C34D09">
      <w:pPr>
        <w:pStyle w:val="WW-Tekstpodstawowywcity2"/>
        <w:ind w:firstLine="0"/>
      </w:pPr>
      <w:r>
        <w:lastRenderedPageBreak/>
        <w:tab/>
      </w:r>
    </w:p>
    <w:p w:rsidR="00C34D09" w:rsidRDefault="00C34D09" w:rsidP="00C34D09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Kryteria oceny ofert: </w:t>
      </w:r>
    </w:p>
    <w:p w:rsidR="00C34D09" w:rsidRDefault="00C34D09" w:rsidP="00C34D09">
      <w:r>
        <w:t xml:space="preserve">                         najwyższa kwota netto za wynajęcie 1m</w:t>
      </w:r>
      <w:r>
        <w:rPr>
          <w:vertAlign w:val="superscript"/>
        </w:rPr>
        <w:t>2</w:t>
      </w:r>
      <w:r>
        <w:t xml:space="preserve"> powierzchni.</w:t>
      </w:r>
    </w:p>
    <w:p w:rsidR="00C34D09" w:rsidRDefault="00C34D09" w:rsidP="00C34D09">
      <w:pPr>
        <w:ind w:left="540"/>
      </w:pPr>
    </w:p>
    <w:p w:rsidR="00C34D09" w:rsidRDefault="00C34D09" w:rsidP="00C34D09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Ogłaszający konkurs nie dopuszcza składania ofert częściowych. </w:t>
      </w:r>
    </w:p>
    <w:p w:rsidR="00C34D09" w:rsidRDefault="00C34D09" w:rsidP="00C34D09">
      <w:pPr>
        <w:pStyle w:val="Akapitzlist"/>
        <w:rPr>
          <w:u w:val="single"/>
        </w:rPr>
      </w:pPr>
    </w:p>
    <w:p w:rsidR="00C34D09" w:rsidRDefault="00C34D09" w:rsidP="00C34D09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Wynajmujący w asortymencie handlowym dopuszcza sprzedaż:</w:t>
      </w:r>
    </w:p>
    <w:p w:rsidR="00C34D09" w:rsidRDefault="00C34D09" w:rsidP="00C34D09">
      <w:pPr>
        <w:numPr>
          <w:ilvl w:val="1"/>
          <w:numId w:val="2"/>
        </w:numPr>
      </w:pPr>
      <w:r>
        <w:t>asortymentu będącego na wyposażeniu kiosków typu „RUCH” m. in. prasy, biletów, kart telefonicznych i doładowań do telefonów komórkowych  itp.</w:t>
      </w:r>
    </w:p>
    <w:p w:rsidR="00C34D09" w:rsidRDefault="00C34D09" w:rsidP="00C34D09">
      <w:pPr>
        <w:ind w:left="1800"/>
      </w:pPr>
    </w:p>
    <w:p w:rsidR="00C34D09" w:rsidRDefault="00C34D09" w:rsidP="00C34D09">
      <w:pPr>
        <w:numPr>
          <w:ilvl w:val="1"/>
          <w:numId w:val="2"/>
        </w:numPr>
      </w:pPr>
      <w:r>
        <w:t>artykułów spożywczych i przemysłowych – Wynajmujący jednocześnie zastrzega sobie prawo do wycofania dowolnego asortymentu będącego w sprzeczności misją Instytutu „Pomnik – Centrum Zdrowia Dziecka”, jako wiodącego szpitala pediatrycznego.</w:t>
      </w:r>
    </w:p>
    <w:p w:rsidR="00C34D09" w:rsidRDefault="00C34D09" w:rsidP="00C34D09"/>
    <w:p w:rsidR="00C34D09" w:rsidRDefault="00C34D09" w:rsidP="00C34D09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W asortymencie sprzedaży nie dopuszcza się:</w:t>
      </w:r>
    </w:p>
    <w:p w:rsidR="00C34D09" w:rsidRDefault="00C34D09" w:rsidP="00C34D09">
      <w:pPr>
        <w:pStyle w:val="Akapitzlist"/>
        <w:numPr>
          <w:ilvl w:val="1"/>
          <w:numId w:val="2"/>
        </w:numPr>
        <w:jc w:val="both"/>
      </w:pPr>
      <w:r>
        <w:t xml:space="preserve">sprzedaży towarów nieodpowiadających specyfice szpitala dziecięcego. </w:t>
      </w:r>
      <w:r>
        <w:br/>
        <w:t>W szczególności niedopuszczalna jest sprzedaż alkoholu oraz papierosów, a także materiałów zawierających przemoc lub sceny bądź treści pornograficzne,</w:t>
      </w:r>
    </w:p>
    <w:p w:rsidR="00C34D09" w:rsidRDefault="00C34D09" w:rsidP="00C34D09">
      <w:pPr>
        <w:pStyle w:val="Akapitzlist"/>
        <w:ind w:left="1800"/>
        <w:jc w:val="both"/>
      </w:pPr>
    </w:p>
    <w:p w:rsidR="00C34D09" w:rsidRDefault="00C34D09" w:rsidP="00C34D09">
      <w:pPr>
        <w:pStyle w:val="Akapitzlist"/>
        <w:numPr>
          <w:ilvl w:val="1"/>
          <w:numId w:val="2"/>
        </w:numPr>
        <w:jc w:val="both"/>
      </w:pPr>
      <w:r>
        <w:t>żywności typu „Fast-Food”.</w:t>
      </w:r>
    </w:p>
    <w:p w:rsidR="00C34D09" w:rsidRDefault="00C34D09" w:rsidP="00C34D09">
      <w:pPr>
        <w:jc w:val="both"/>
      </w:pPr>
      <w:r>
        <w:t xml:space="preserve">    </w:t>
      </w:r>
    </w:p>
    <w:p w:rsidR="00C34D09" w:rsidRDefault="00C34D09" w:rsidP="00C34D09">
      <w:pPr>
        <w:pStyle w:val="Akapitzlist"/>
        <w:numPr>
          <w:ilvl w:val="0"/>
          <w:numId w:val="2"/>
        </w:numPr>
        <w:jc w:val="both"/>
      </w:pPr>
      <w:r>
        <w:rPr>
          <w:u w:val="single"/>
        </w:rPr>
        <w:t>IPCZD zastrzega sobie prawo</w:t>
      </w:r>
      <w:r>
        <w:t xml:space="preserve"> do żądania wycofania ze sprzedaży nieodpowiedniego asortymentu, a w razie nieuwzględnienia żądania przez Najemcę w terminie wyznaczonym przez Wynajmującego, IPCZD będzie upoważniony do rozwiązania umowy bez wypowiedzenia, z winy Najemcy.</w:t>
      </w:r>
    </w:p>
    <w:p w:rsidR="00C34D09" w:rsidRDefault="00C34D09" w:rsidP="00C34D09">
      <w:pPr>
        <w:ind w:left="900"/>
        <w:jc w:val="both"/>
      </w:pPr>
    </w:p>
    <w:p w:rsidR="00C34D09" w:rsidRDefault="00C34D09" w:rsidP="00C34D09">
      <w:pPr>
        <w:rPr>
          <w:u w:val="single"/>
        </w:rPr>
      </w:pPr>
    </w:p>
    <w:p w:rsidR="00C34D09" w:rsidRDefault="00C34D09" w:rsidP="00C34D09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Sposób kontaktowania się z Wynajmującym.</w:t>
      </w:r>
    </w:p>
    <w:p w:rsidR="00C34D09" w:rsidRDefault="00C34D09" w:rsidP="00C34D09">
      <w:pPr>
        <w:ind w:left="1080"/>
        <w:rPr>
          <w:u w:val="single"/>
        </w:rPr>
      </w:pPr>
    </w:p>
    <w:p w:rsidR="00C34D09" w:rsidRDefault="00C34D09" w:rsidP="00C34D09">
      <w:pPr>
        <w:ind w:left="361" w:firstLine="708"/>
        <w:rPr>
          <w:u w:val="single"/>
        </w:rPr>
      </w:pPr>
      <w:r>
        <w:t xml:space="preserve"> Do bezpośredniego kontaktowania się z Najemcami upoważnieni są :  </w:t>
      </w:r>
    </w:p>
    <w:p w:rsidR="00C34D09" w:rsidRDefault="00C34D09" w:rsidP="00C34D09">
      <w:pPr>
        <w:pStyle w:val="Tekstpodstawowy"/>
        <w:spacing w:after="0"/>
        <w:jc w:val="both"/>
        <w:rPr>
          <w:rFonts w:ascii="Times New Roman" w:hAnsi="Times New Roman"/>
        </w:rPr>
      </w:pPr>
    </w:p>
    <w:p w:rsidR="00C34D09" w:rsidRDefault="00C34D09" w:rsidP="00C34D09">
      <w:pPr>
        <w:pStyle w:val="Tekstpodstawowy"/>
        <w:numPr>
          <w:ilvl w:val="0"/>
          <w:numId w:val="3"/>
        </w:numPr>
        <w:spacing w:after="0"/>
        <w:ind w:left="21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Michał Jabłoński- tel. (0-22) 815-15-43;</w:t>
      </w:r>
    </w:p>
    <w:p w:rsidR="00C34D09" w:rsidRDefault="00C34D09" w:rsidP="00C34D09">
      <w:pPr>
        <w:pStyle w:val="Tekstpodstawowy"/>
        <w:spacing w:after="0"/>
        <w:ind w:left="2127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email: m.jablonski@ipczd.pl</w:t>
      </w:r>
    </w:p>
    <w:p w:rsidR="00C34D09" w:rsidRDefault="00C34D09" w:rsidP="00C34D09">
      <w:pPr>
        <w:pStyle w:val="Tekstpodstawowy"/>
        <w:numPr>
          <w:ilvl w:val="0"/>
          <w:numId w:val="3"/>
        </w:numPr>
        <w:spacing w:after="0"/>
        <w:ind w:left="21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Zofia Szymoniczek – tel.(0-22) 815-15-20;</w:t>
      </w:r>
    </w:p>
    <w:p w:rsidR="00C34D09" w:rsidRDefault="00C34D09" w:rsidP="00C34D09">
      <w:pPr>
        <w:pStyle w:val="Tekstpodstawowy"/>
        <w:spacing w:after="0"/>
        <w:ind w:left="2127" w:firstLine="705"/>
        <w:jc w:val="both"/>
        <w:rPr>
          <w:rFonts w:ascii="Times New Roman" w:hAnsi="Times New Roman"/>
          <w:lang w:val="en-US"/>
        </w:rPr>
      </w:pPr>
      <w:r>
        <w:rPr>
          <w:lang w:val="en-US"/>
        </w:rPr>
        <w:t>email: z.szymoniczek@ipczd.pl</w:t>
      </w:r>
    </w:p>
    <w:p w:rsidR="00C34D09" w:rsidRDefault="00C34D09" w:rsidP="00C34D09">
      <w:pPr>
        <w:ind w:left="1080"/>
        <w:rPr>
          <w:u w:val="single"/>
          <w:lang w:val="en-US"/>
        </w:rPr>
      </w:pPr>
    </w:p>
    <w:p w:rsidR="00C34D09" w:rsidRDefault="00C34D09" w:rsidP="00C34D09">
      <w:pPr>
        <w:numPr>
          <w:ilvl w:val="0"/>
          <w:numId w:val="2"/>
        </w:numPr>
        <w:rPr>
          <w:u w:val="single"/>
        </w:rPr>
      </w:pPr>
      <w:r>
        <w:rPr>
          <w:lang w:val="en-US"/>
        </w:rPr>
        <w:t xml:space="preserve"> </w:t>
      </w:r>
      <w:r>
        <w:rPr>
          <w:u w:val="single"/>
        </w:rPr>
        <w:t>Kaucja</w:t>
      </w:r>
    </w:p>
    <w:p w:rsidR="00C34D09" w:rsidRDefault="00C34D09" w:rsidP="00C34D09">
      <w:pPr>
        <w:pStyle w:val="Akapitzlist"/>
        <w:rPr>
          <w:u w:val="single"/>
        </w:rPr>
      </w:pPr>
    </w:p>
    <w:p w:rsidR="00C34D09" w:rsidRDefault="00C34D09" w:rsidP="00C34D09">
      <w:pPr>
        <w:numPr>
          <w:ilvl w:val="1"/>
          <w:numId w:val="2"/>
        </w:numPr>
        <w:jc w:val="both"/>
      </w:pPr>
      <w:r>
        <w:t xml:space="preserve">Wynajmujący wymaga wniesienia kaucji zwrotnej, najpóźniej do dnia podpisania umowy, w wysokości dwukrotnego oferowanego czynszu miesięcznego brutto. </w:t>
      </w:r>
    </w:p>
    <w:p w:rsidR="00C34D09" w:rsidRDefault="00C34D09" w:rsidP="00C34D09">
      <w:pPr>
        <w:numPr>
          <w:ilvl w:val="1"/>
          <w:numId w:val="2"/>
        </w:numPr>
      </w:pPr>
      <w:r>
        <w:t>W przypadku braku terminowych opłat czynszu, kaucja zostanie zaliczona na poczet należnych wzajemnych rozliczeń.</w:t>
      </w:r>
    </w:p>
    <w:p w:rsidR="00C34D09" w:rsidRDefault="00C34D09" w:rsidP="00C34D09">
      <w:pPr>
        <w:numPr>
          <w:ilvl w:val="1"/>
          <w:numId w:val="2"/>
        </w:numPr>
      </w:pPr>
      <w:r>
        <w:t>W przypadku nie wpłacenia przez Najemcę kaucji w wyznaczonym terminie Wynajmujący może odstąpić od niniejszej umowy w terminie 30 dni od jej zawarcia. umowę uznaje się za nieważną.</w:t>
      </w:r>
    </w:p>
    <w:p w:rsidR="00C34D09" w:rsidRDefault="00C34D09" w:rsidP="00C34D09">
      <w:pPr>
        <w:rPr>
          <w:u w:val="single"/>
        </w:rPr>
      </w:pPr>
    </w:p>
    <w:p w:rsidR="00C34D09" w:rsidRDefault="00C34D09" w:rsidP="00C34D09">
      <w:pPr>
        <w:ind w:left="1080"/>
        <w:rPr>
          <w:u w:val="single"/>
        </w:rPr>
      </w:pPr>
    </w:p>
    <w:p w:rsidR="00C34D09" w:rsidRDefault="00C34D09" w:rsidP="00C34D09">
      <w:pPr>
        <w:pStyle w:val="Akapitzlist"/>
        <w:numPr>
          <w:ilvl w:val="0"/>
          <w:numId w:val="2"/>
        </w:numPr>
        <w:rPr>
          <w:u w:val="single"/>
        </w:rPr>
      </w:pPr>
      <w:r>
        <w:t xml:space="preserve"> </w:t>
      </w:r>
      <w:r>
        <w:rPr>
          <w:u w:val="single"/>
        </w:rPr>
        <w:t>Postanowienia dodatkowe</w:t>
      </w:r>
    </w:p>
    <w:p w:rsidR="00C34D09" w:rsidRDefault="00C34D09" w:rsidP="00C34D09">
      <w:pPr>
        <w:ind w:left="540"/>
        <w:rPr>
          <w:u w:val="single"/>
        </w:rPr>
      </w:pPr>
    </w:p>
    <w:p w:rsidR="00C34D09" w:rsidRDefault="00C34D09" w:rsidP="00C34D09">
      <w:pPr>
        <w:pStyle w:val="Tekstpodstawowy"/>
        <w:spacing w:after="0"/>
        <w:ind w:left="720" w:hanging="11"/>
        <w:jc w:val="both"/>
      </w:pPr>
    </w:p>
    <w:p w:rsidR="00C34D09" w:rsidRDefault="00C34D09" w:rsidP="00C34D09">
      <w:pPr>
        <w:pStyle w:val="Tekstpodstawowy"/>
        <w:numPr>
          <w:ilvl w:val="0"/>
          <w:numId w:val="4"/>
        </w:numPr>
        <w:spacing w:after="0"/>
        <w:ind w:left="900"/>
        <w:jc w:val="both"/>
      </w:pPr>
      <w:r>
        <w:t xml:space="preserve">IPCZD zastrzega sobie prawo unieważnienia konkursu na każdym jego etapie bez podania przyczyn, a oferentom nie przysługują z tego tytułu  jakiekolwiek roszczenia. </w:t>
      </w:r>
    </w:p>
    <w:p w:rsidR="00C34D09" w:rsidRDefault="00C34D09" w:rsidP="00C34D09">
      <w:pPr>
        <w:pStyle w:val="Tekstpodstawowy"/>
        <w:numPr>
          <w:ilvl w:val="0"/>
          <w:numId w:val="4"/>
        </w:numPr>
        <w:spacing w:after="0"/>
        <w:ind w:left="900"/>
        <w:jc w:val="both"/>
        <w:rPr>
          <w:color w:val="auto"/>
        </w:rPr>
      </w:pPr>
      <w:r>
        <w:rPr>
          <w:color w:val="auto"/>
        </w:rPr>
        <w:t>IPCZD przysługuje prawo swobodnego wyboru oferty, jeżeli uczestnicy konkursu zaoferowali tę samą cenę.</w:t>
      </w:r>
    </w:p>
    <w:p w:rsidR="00C34D09" w:rsidRDefault="00C34D09" w:rsidP="00C34D09">
      <w:pPr>
        <w:pStyle w:val="Tekstpodstawowy"/>
        <w:numPr>
          <w:ilvl w:val="0"/>
          <w:numId w:val="4"/>
        </w:numPr>
        <w:spacing w:after="0"/>
        <w:ind w:left="900"/>
        <w:jc w:val="both"/>
      </w:pPr>
      <w:r>
        <w:t xml:space="preserve"> IPCZD zastrzega sobie prawo odrzucenia wybranych ofert bez podania przyczyn,</w:t>
      </w:r>
      <w:r>
        <w:br/>
        <w:t xml:space="preserve"> a oferentom nie przysługują z tego tytułu jakiekolwiek roszczenia.</w:t>
      </w:r>
    </w:p>
    <w:p w:rsidR="00C34D09" w:rsidRDefault="00C34D09" w:rsidP="00C34D09">
      <w:pPr>
        <w:pStyle w:val="Tekstpodstawowy"/>
        <w:numPr>
          <w:ilvl w:val="0"/>
          <w:numId w:val="4"/>
        </w:numPr>
        <w:spacing w:after="0"/>
        <w:ind w:left="900"/>
        <w:jc w:val="both"/>
      </w:pPr>
      <w:r>
        <w:t xml:space="preserve">W przypadku stwierdzenia zniszczeń w przedmiocie najmu i nie usunięcia ich </w:t>
      </w:r>
      <w:r>
        <w:br/>
        <w:t>przez Najemcę w określonym terminie, IPCZD zastrzega sobie możliwość potrącenia z kaucji kosztów naprawy wynajmowanego pomieszczenia, a oferentom nie przysługują z tego tytułu jakiekolwiek roszczenia.</w:t>
      </w:r>
    </w:p>
    <w:p w:rsidR="00C34D09" w:rsidRDefault="00C34D09" w:rsidP="00C34D09">
      <w:pPr>
        <w:pStyle w:val="Tekstpodstawowy"/>
        <w:numPr>
          <w:ilvl w:val="0"/>
          <w:numId w:val="4"/>
        </w:numPr>
        <w:spacing w:after="0"/>
        <w:ind w:left="900"/>
        <w:jc w:val="both"/>
      </w:pPr>
      <w:r>
        <w:t xml:space="preserve">d. Umowy będą zawierane jedynie z oferentami, którzy w chwili składania oferty nie           mają zaległości płatniczych w stosunku do IPCZD. </w:t>
      </w: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spacing w:after="160" w:line="254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rPr>
          <w:b/>
          <w:u w:val="single"/>
        </w:rPr>
      </w:pPr>
    </w:p>
    <w:p w:rsidR="00C34D09" w:rsidRDefault="00C34D09" w:rsidP="00C34D09">
      <w:pPr>
        <w:jc w:val="right"/>
        <w:rPr>
          <w:b/>
          <w:u w:val="single"/>
        </w:rPr>
      </w:pPr>
      <w:r>
        <w:rPr>
          <w:b/>
          <w:u w:val="single"/>
        </w:rPr>
        <w:t>Załącznik nr 1</w:t>
      </w:r>
    </w:p>
    <w:p w:rsidR="00C34D09" w:rsidRDefault="00C34D09" w:rsidP="00C34D09">
      <w:pPr>
        <w:jc w:val="right"/>
      </w:pPr>
    </w:p>
    <w:p w:rsidR="00C34D09" w:rsidRDefault="00C34D09" w:rsidP="00C34D09">
      <w:pPr>
        <w:jc w:val="center"/>
        <w:rPr>
          <w:b/>
          <w:u w:val="single"/>
        </w:rPr>
      </w:pPr>
    </w:p>
    <w:p w:rsidR="00C34D09" w:rsidRDefault="00C34D09" w:rsidP="00C34D09">
      <w:pPr>
        <w:jc w:val="center"/>
        <w:rPr>
          <w:b/>
          <w:u w:val="single"/>
        </w:rPr>
      </w:pPr>
    </w:p>
    <w:p w:rsidR="00C34D09" w:rsidRDefault="00C34D09" w:rsidP="00C34D09">
      <w:pPr>
        <w:jc w:val="center"/>
        <w:rPr>
          <w:b/>
          <w:u w:val="single"/>
        </w:rPr>
      </w:pPr>
      <w:r>
        <w:rPr>
          <w:b/>
          <w:u w:val="single"/>
        </w:rPr>
        <w:t>INFORMACJE ISTOTNE DLA OFERENTÓW</w:t>
      </w:r>
    </w:p>
    <w:p w:rsidR="00C34D09" w:rsidRDefault="00C34D09" w:rsidP="00C34D09">
      <w:pPr>
        <w:spacing w:line="360" w:lineRule="auto"/>
        <w:ind w:left="540"/>
        <w:jc w:val="both"/>
      </w:pPr>
    </w:p>
    <w:p w:rsidR="00C34D09" w:rsidRDefault="00C34D09" w:rsidP="00356F1F">
      <w:pPr>
        <w:pStyle w:val="Akapitzlist"/>
        <w:numPr>
          <w:ilvl w:val="1"/>
          <w:numId w:val="9"/>
        </w:numPr>
        <w:spacing w:line="360" w:lineRule="auto"/>
        <w:jc w:val="both"/>
      </w:pPr>
      <w:r>
        <w:t>Przeznaczenie na cele handlo</w:t>
      </w:r>
      <w:r w:rsidR="00AF7A48">
        <w:t>wo-usługowe o powierzchni  10,88</w:t>
      </w:r>
      <w:r w:rsidR="00610E30">
        <w:t xml:space="preserve"> </w:t>
      </w:r>
      <w:r>
        <w:t>m</w:t>
      </w:r>
      <w:r w:rsidRPr="00356F1F">
        <w:rPr>
          <w:vertAlign w:val="superscript"/>
        </w:rPr>
        <w:t>2</w:t>
      </w:r>
      <w:r>
        <w:t>;</w:t>
      </w:r>
    </w:p>
    <w:p w:rsidR="00C34D09" w:rsidRDefault="00AF7A48" w:rsidP="00C34D09">
      <w:pPr>
        <w:numPr>
          <w:ilvl w:val="0"/>
          <w:numId w:val="5"/>
        </w:numPr>
        <w:tabs>
          <w:tab w:val="num" w:pos="2241"/>
        </w:tabs>
        <w:spacing w:line="360" w:lineRule="auto"/>
        <w:ind w:left="1824" w:hanging="24"/>
        <w:jc w:val="both"/>
      </w:pPr>
      <w:r>
        <w:t>Umowa od 01.06.2026</w:t>
      </w:r>
      <w:r w:rsidR="00610E30">
        <w:t xml:space="preserve"> r. na 36 miesięcy</w:t>
      </w:r>
      <w:r w:rsidR="00C34D09">
        <w:t>;</w:t>
      </w:r>
    </w:p>
    <w:p w:rsidR="00C34D09" w:rsidRDefault="00C34D09" w:rsidP="00C34D09">
      <w:pPr>
        <w:numPr>
          <w:ilvl w:val="0"/>
          <w:numId w:val="5"/>
        </w:numPr>
        <w:tabs>
          <w:tab w:val="num" w:pos="2241"/>
        </w:tabs>
        <w:spacing w:line="360" w:lineRule="auto"/>
        <w:ind w:left="1824" w:hanging="24"/>
        <w:jc w:val="both"/>
      </w:pPr>
      <w:r>
        <w:t xml:space="preserve">Oferowana cena </w:t>
      </w:r>
      <w:r w:rsidR="00956F83">
        <w:t>minimum</w:t>
      </w:r>
      <w:r w:rsidR="00AF7A48">
        <w:t xml:space="preserve"> 119,50</w:t>
      </w:r>
      <w:r>
        <w:t xml:space="preserve"> zł netto za 1m</w:t>
      </w:r>
      <w:r>
        <w:rPr>
          <w:vertAlign w:val="superscript"/>
        </w:rPr>
        <w:t xml:space="preserve">2 </w:t>
      </w:r>
      <w:r>
        <w:t>wynajmowanej powierzchni, zawiera również koszty mediów wyliczone w formie ryczałtu;</w:t>
      </w:r>
    </w:p>
    <w:p w:rsidR="00C34D09" w:rsidRDefault="00C34D09" w:rsidP="00C34D09">
      <w:pPr>
        <w:numPr>
          <w:ilvl w:val="0"/>
          <w:numId w:val="5"/>
        </w:numPr>
        <w:tabs>
          <w:tab w:val="num" w:pos="2241"/>
        </w:tabs>
        <w:spacing w:line="360" w:lineRule="auto"/>
        <w:ind w:left="1824" w:hanging="24"/>
        <w:jc w:val="both"/>
      </w:pPr>
      <w:r>
        <w:t xml:space="preserve">Wszelkie prace adaptacyjne będą wykonywane na koszt Najemcy; </w:t>
      </w:r>
    </w:p>
    <w:p w:rsidR="00C34D09" w:rsidRDefault="00C34D09" w:rsidP="00C34D09">
      <w:pPr>
        <w:numPr>
          <w:ilvl w:val="0"/>
          <w:numId w:val="5"/>
        </w:numPr>
        <w:tabs>
          <w:tab w:val="num" w:pos="2241"/>
        </w:tabs>
        <w:spacing w:after="200" w:line="360" w:lineRule="auto"/>
        <w:ind w:left="1824" w:hanging="24"/>
        <w:jc w:val="both"/>
      </w:pPr>
      <w:r>
        <w:t>Zaleca się, aby przed złożeniem oferty Najemca przeprowadził wizję lokalną przedmiotowego pomieszczenia.</w:t>
      </w: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spacing w:line="360" w:lineRule="auto"/>
        <w:jc w:val="both"/>
      </w:pPr>
    </w:p>
    <w:p w:rsidR="00C34D09" w:rsidRDefault="00C34D09" w:rsidP="00C34D09">
      <w:pPr>
        <w:rPr>
          <w:i/>
        </w:rPr>
      </w:pPr>
      <w:r>
        <w:rPr>
          <w:i/>
        </w:rPr>
        <w:t>Szczegółowe warunki realizacji w/w zadań zawarte są w projekcie umowy</w:t>
      </w:r>
      <w:r>
        <w:rPr>
          <w:i/>
        </w:rPr>
        <w:br/>
        <w:t xml:space="preserve"> – załącznik nr 3 do materiałów konkursowych.</w:t>
      </w:r>
    </w:p>
    <w:p w:rsidR="00C34D09" w:rsidRDefault="00C34D09" w:rsidP="00956F83">
      <w:pPr>
        <w:spacing w:after="200" w:line="276" w:lineRule="auto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956F83" w:rsidRDefault="00956F83" w:rsidP="00C34D09">
      <w:pPr>
        <w:pStyle w:val="Tekstpodstawowywcity"/>
        <w:ind w:left="0"/>
        <w:jc w:val="center"/>
        <w:rPr>
          <w:b/>
          <w:u w:val="single"/>
        </w:rPr>
      </w:pPr>
    </w:p>
    <w:p w:rsidR="00956F83" w:rsidRDefault="00956F83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ind w:left="7080"/>
      </w:pPr>
      <w:r>
        <w:rPr>
          <w:b/>
          <w:u w:val="single"/>
        </w:rPr>
        <w:t>Załącznik nr 2</w:t>
      </w: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</w:p>
    <w:p w:rsidR="00C34D09" w:rsidRDefault="00C34D09" w:rsidP="00C34D09">
      <w:pPr>
        <w:pStyle w:val="Tekstpodstawowywcity"/>
        <w:ind w:left="0"/>
        <w:jc w:val="center"/>
        <w:rPr>
          <w:b/>
          <w:u w:val="single"/>
        </w:rPr>
      </w:pPr>
      <w:r>
        <w:rPr>
          <w:b/>
          <w:u w:val="single"/>
        </w:rPr>
        <w:t>FORMULARZ OFERTOWY</w:t>
      </w:r>
    </w:p>
    <w:p w:rsidR="00C34D09" w:rsidRDefault="00C34D09" w:rsidP="00C34D09">
      <w:pPr>
        <w:pStyle w:val="Tekstpodstawowywcity"/>
        <w:ind w:left="0"/>
      </w:pPr>
    </w:p>
    <w:p w:rsidR="00C34D09" w:rsidRDefault="00C34D09" w:rsidP="00C34D09">
      <w:pPr>
        <w:jc w:val="both"/>
      </w:pPr>
      <w:r>
        <w:t xml:space="preserve">W odpowiedzi na zaproszenie do wzięcia udziału w konkursie ofert dot. najmu powierzchni przeznaczeniem na działalność handlowo-usługową, niniejszym składam ofertę </w:t>
      </w:r>
      <w:r>
        <w:br/>
        <w:t>w imieniu:</w:t>
      </w:r>
    </w:p>
    <w:p w:rsidR="00C34D09" w:rsidRDefault="00C34D09" w:rsidP="00C34D09"/>
    <w:p w:rsidR="00C34D09" w:rsidRDefault="00C34D09" w:rsidP="00C34D09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4D09" w:rsidRDefault="00C34D09" w:rsidP="00C34D09">
      <w:pPr>
        <w:jc w:val="center"/>
      </w:pPr>
      <w:r>
        <w:t>(nazwa i adres jednostki)</w:t>
      </w:r>
    </w:p>
    <w:p w:rsidR="00C34D09" w:rsidRDefault="00C34D09" w:rsidP="00C34D09">
      <w:pPr>
        <w:jc w:val="center"/>
      </w:pPr>
    </w:p>
    <w:p w:rsidR="00C34D09" w:rsidRDefault="00C34D09" w:rsidP="00C34D09">
      <w:pPr>
        <w:numPr>
          <w:ilvl w:val="0"/>
          <w:numId w:val="6"/>
        </w:numPr>
        <w:ind w:left="360"/>
        <w:jc w:val="both"/>
      </w:pPr>
      <w:r>
        <w:t xml:space="preserve">Oferuję realizację zadania zgodnie z wymaganiami zawartymi w projekcie umowy </w:t>
      </w:r>
      <w:r>
        <w:br/>
        <w:t>i oferuję miesięczny czynsz najmu wraz z kosztami mediów w wysokości ………. zł/1m</w:t>
      </w:r>
      <w:r>
        <w:rPr>
          <w:vertAlign w:val="superscript"/>
        </w:rPr>
        <w:t>2</w:t>
      </w:r>
      <w:r>
        <w:t xml:space="preserve"> powierzchni netto </w:t>
      </w:r>
      <w:r>
        <w:rPr>
          <w:i/>
        </w:rPr>
        <w:t xml:space="preserve"> </w:t>
      </w:r>
      <w:r>
        <w:t xml:space="preserve">(słownie:…………………………………). </w:t>
      </w:r>
    </w:p>
    <w:p w:rsidR="00C34D09" w:rsidRDefault="00C34D09" w:rsidP="00C34D09">
      <w:pPr>
        <w:numPr>
          <w:ilvl w:val="0"/>
          <w:numId w:val="6"/>
        </w:numPr>
        <w:ind w:left="360"/>
        <w:jc w:val="both"/>
      </w:pPr>
      <w:r>
        <w:t>Data sporządzenia oferty ............................................. .</w:t>
      </w:r>
    </w:p>
    <w:p w:rsidR="00C34D09" w:rsidRDefault="00C34D09" w:rsidP="00C34D09">
      <w:pPr>
        <w:numPr>
          <w:ilvl w:val="0"/>
          <w:numId w:val="6"/>
        </w:numPr>
        <w:ind w:left="360"/>
        <w:jc w:val="both"/>
      </w:pPr>
      <w:r>
        <w:t xml:space="preserve">Informuję, że zapoznałem się z dokumentami zawartymi w materiałach przekazanych </w:t>
      </w:r>
      <w:r>
        <w:br/>
        <w:t>od Wynajmującego oraz dokonałem wizji lokalnej na miejscu przeznaczonym do wynajęcia.</w:t>
      </w:r>
    </w:p>
    <w:p w:rsidR="00C34D09" w:rsidRDefault="00C34D09" w:rsidP="00C34D09">
      <w:pPr>
        <w:numPr>
          <w:ilvl w:val="0"/>
          <w:numId w:val="6"/>
        </w:numPr>
        <w:ind w:left="360"/>
        <w:jc w:val="both"/>
      </w:pPr>
      <w:r>
        <w:t xml:space="preserve">Oświadczam, że zapoznałem się ze wzorem umowy oraz akceptuję ją bez zastrzeżeń </w:t>
      </w:r>
      <w:r>
        <w:br/>
        <w:t>i dopuszczam wprowadzenie ewentualnych zmian przez Wynajmującego.</w:t>
      </w:r>
    </w:p>
    <w:p w:rsidR="00C34D09" w:rsidRDefault="00C34D09" w:rsidP="00C34D09">
      <w:pPr>
        <w:numPr>
          <w:ilvl w:val="0"/>
          <w:numId w:val="6"/>
        </w:numPr>
        <w:ind w:left="360"/>
        <w:jc w:val="both"/>
      </w:pPr>
      <w:r>
        <w:t>Oświadczam, że jestem uprawniony do występowania w obrocie prawnym i posiadam uprawnienia do wykonywania działalności gospodarczej.</w:t>
      </w:r>
    </w:p>
    <w:p w:rsidR="00C34D09" w:rsidRDefault="00C34D09" w:rsidP="00C34D09">
      <w:pPr>
        <w:numPr>
          <w:ilvl w:val="0"/>
          <w:numId w:val="6"/>
        </w:numPr>
        <w:ind w:left="360"/>
        <w:jc w:val="both"/>
      </w:pPr>
      <w:r>
        <w:t>Oświadczam, że znajduję się w sytuacji finansowej zapewniającej wykonanie realizacji umowy oraz jestem ubezpieczony od odpowiedzialności cywilnej z tytułu prowadzonej działalności gospodarczej.</w:t>
      </w:r>
    </w:p>
    <w:p w:rsidR="00C34D09" w:rsidRDefault="00C34D09" w:rsidP="00C34D09"/>
    <w:p w:rsidR="00C34D09" w:rsidRDefault="00C34D09" w:rsidP="00C34D09"/>
    <w:p w:rsidR="00C34D09" w:rsidRDefault="00C34D09" w:rsidP="00C34D09"/>
    <w:p w:rsidR="00C34D09" w:rsidRDefault="00C34D09" w:rsidP="00C34D09"/>
    <w:p w:rsidR="00C34D09" w:rsidRDefault="00C34D09" w:rsidP="00C34D09">
      <w:pPr>
        <w:jc w:val="right"/>
      </w:pPr>
      <w:r>
        <w:t xml:space="preserve">………………………………………..   </w:t>
      </w:r>
    </w:p>
    <w:p w:rsidR="00C34D09" w:rsidRDefault="00C34D09" w:rsidP="00C34D09">
      <w:pPr>
        <w:jc w:val="right"/>
      </w:pPr>
      <w:r>
        <w:t>(podpis osoby reprezentującej firmę)</w:t>
      </w:r>
    </w:p>
    <w:p w:rsidR="00C34D09" w:rsidRDefault="00C34D09" w:rsidP="00C34D09">
      <w:pPr>
        <w:pStyle w:val="Tekstpodstawowy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56F83" w:rsidRDefault="00956F83" w:rsidP="00C34D09">
      <w:pPr>
        <w:pStyle w:val="Tekstpodstawowy2"/>
        <w:rPr>
          <w:b/>
        </w:rPr>
      </w:pPr>
    </w:p>
    <w:p w:rsidR="00956F83" w:rsidRDefault="00956F83" w:rsidP="00C34D09">
      <w:pPr>
        <w:pStyle w:val="Tekstpodstawowy2"/>
        <w:rPr>
          <w:b/>
        </w:rPr>
      </w:pPr>
    </w:p>
    <w:p w:rsidR="00956F83" w:rsidRDefault="00956F83" w:rsidP="00C34D09">
      <w:pPr>
        <w:pStyle w:val="Tekstpodstawowy2"/>
        <w:rPr>
          <w:b/>
        </w:rPr>
      </w:pPr>
    </w:p>
    <w:p w:rsidR="00956F83" w:rsidRDefault="00956F83" w:rsidP="00C34D09">
      <w:pPr>
        <w:pStyle w:val="Tekstpodstawowy2"/>
        <w:rPr>
          <w:b/>
        </w:rPr>
      </w:pPr>
    </w:p>
    <w:p w:rsidR="00C34D09" w:rsidRDefault="00C34D09" w:rsidP="00C34D09">
      <w:pPr>
        <w:pStyle w:val="Tekstpodstawowy2"/>
        <w:rPr>
          <w:u w:val="single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Załącznik nr 3</w:t>
      </w:r>
      <w:r>
        <w:rPr>
          <w:u w:val="single"/>
        </w:rPr>
        <w:t xml:space="preserve"> </w:t>
      </w:r>
    </w:p>
    <w:p w:rsidR="00C34D09" w:rsidRDefault="00C34D09" w:rsidP="00C34D09">
      <w:pPr>
        <w:pStyle w:val="Tekstpodstawowy2"/>
        <w:rPr>
          <w:b/>
          <w:u w:val="single"/>
        </w:rPr>
      </w:pPr>
    </w:p>
    <w:p w:rsidR="00C34D09" w:rsidRDefault="00C34D09" w:rsidP="00C34D09">
      <w:pPr>
        <w:pStyle w:val="Tekstpodstawowy2"/>
        <w:ind w:left="2124" w:firstLine="708"/>
        <w:rPr>
          <w:b/>
        </w:rPr>
      </w:pPr>
      <w:r>
        <w:rPr>
          <w:b/>
        </w:rPr>
        <w:t xml:space="preserve">UMOWA   NAJMU   Nr…………    </w:t>
      </w:r>
      <w:r>
        <w:t>(projekt</w:t>
      </w:r>
      <w:r>
        <w:rPr>
          <w:b/>
        </w:rPr>
        <w:t xml:space="preserve">)                  </w:t>
      </w:r>
    </w:p>
    <w:p w:rsidR="00C34D09" w:rsidRDefault="00C34D09" w:rsidP="00C34D09">
      <w:pPr>
        <w:rPr>
          <w:b/>
        </w:rPr>
      </w:pPr>
    </w:p>
    <w:p w:rsidR="00C34D09" w:rsidRDefault="00C34D09" w:rsidP="00C34D09">
      <w:pPr>
        <w:widowControl w:val="0"/>
        <w:autoSpaceDE w:val="0"/>
        <w:autoSpaceDN w:val="0"/>
        <w:spacing w:after="144"/>
        <w:jc w:val="both"/>
        <w:rPr>
          <w:rFonts w:ascii="TimesNewRomanPS" w:hAnsi="TimesNewRomanPS"/>
          <w:color w:val="000000"/>
        </w:rPr>
      </w:pPr>
      <w:r>
        <w:rPr>
          <w:rFonts w:ascii="TimesNewRomanPS" w:hAnsi="TimesNewRomanPS"/>
          <w:color w:val="000000"/>
        </w:rPr>
        <w:t xml:space="preserve">zawarta w Warszawie w dniu …………….. r. </w:t>
      </w:r>
    </w:p>
    <w:p w:rsidR="00C34D09" w:rsidRDefault="00C34D09" w:rsidP="00C34D09">
      <w:pPr>
        <w:widowControl w:val="0"/>
        <w:autoSpaceDE w:val="0"/>
        <w:autoSpaceDN w:val="0"/>
        <w:spacing w:after="144"/>
        <w:jc w:val="both"/>
        <w:rPr>
          <w:rFonts w:ascii="TimesNewRomanPS" w:hAnsi="TimesNewRomanPS"/>
          <w:color w:val="000000"/>
        </w:rPr>
      </w:pPr>
      <w:r>
        <w:rPr>
          <w:rFonts w:ascii="TimesNewRomanPS" w:hAnsi="TimesNewRomanPS"/>
          <w:color w:val="000000"/>
        </w:rPr>
        <w:t>pomiędzy:</w:t>
      </w:r>
    </w:p>
    <w:p w:rsidR="00C34D09" w:rsidRDefault="00C34D09" w:rsidP="00D705D8">
      <w:pPr>
        <w:widowControl w:val="0"/>
        <w:autoSpaceDE w:val="0"/>
        <w:autoSpaceDN w:val="0"/>
        <w:jc w:val="both"/>
        <w:rPr>
          <w:rFonts w:ascii="TimesNewRomanPS" w:hAnsi="TimesNewRomanPS"/>
          <w:color w:val="000000"/>
        </w:rPr>
      </w:pPr>
      <w:r>
        <w:rPr>
          <w:rFonts w:ascii="TimesNewRomanPS" w:hAnsi="TimesNewRomanPS"/>
          <w:b/>
          <w:color w:val="000000"/>
        </w:rPr>
        <w:t>Instytutem „Pomnik-Centrum Zdrowia Dziecka”</w:t>
      </w:r>
      <w:r>
        <w:rPr>
          <w:rFonts w:ascii="TimesNewRomanPS" w:hAnsi="TimesNewRomanPS"/>
          <w:color w:val="000000"/>
        </w:rPr>
        <w:t xml:space="preserve">, z siedzibą w Warszawie (04-730), </w:t>
      </w:r>
      <w:r>
        <w:rPr>
          <w:rFonts w:ascii="TimesNewRomanPS" w:hAnsi="TimesNewRomanPS"/>
          <w:color w:val="000000"/>
        </w:rPr>
        <w:br/>
        <w:t xml:space="preserve">przy Al. Dzieci Polskich 20, zarejestrowanym w rejestrze przedsiębiorców Krajowego Rejestru Sądowego przez Sąd Rejonowy dla m.st. Warszawy w Warszawie, XIV Wydział Gospodarczy, pod nr 0000092381; NIP 9521143675; REGON 000557961, który reprezentuje:                                                                                                                                                                                                     </w:t>
      </w:r>
    </w:p>
    <w:p w:rsidR="00D705D8" w:rsidRPr="00D705D8" w:rsidRDefault="00D705D8" w:rsidP="00D705D8">
      <w:pPr>
        <w:widowControl w:val="0"/>
        <w:autoSpaceDE w:val="0"/>
        <w:autoSpaceDN w:val="0"/>
        <w:jc w:val="both"/>
        <w:rPr>
          <w:rFonts w:ascii="TimesNewRomanPS" w:hAnsi="TimesNewRomanPS"/>
          <w:color w:val="000000"/>
        </w:rPr>
      </w:pPr>
      <w:r>
        <w:rPr>
          <w:rFonts w:ascii="TimesNewRomanPS" w:hAnsi="TimesNewRomanPS"/>
          <w:color w:val="000000"/>
        </w:rPr>
        <w:t>………………………………………………………………………………</w:t>
      </w:r>
    </w:p>
    <w:p w:rsidR="00C34D09" w:rsidRDefault="00C34D09" w:rsidP="00C34D09">
      <w:pPr>
        <w:rPr>
          <w:b/>
        </w:rPr>
      </w:pPr>
      <w:r>
        <w:t xml:space="preserve">zwanym dalej </w:t>
      </w:r>
      <w:r>
        <w:rPr>
          <w:b/>
        </w:rPr>
        <w:t>„Wynajmującym”</w:t>
      </w:r>
    </w:p>
    <w:p w:rsidR="00C34D09" w:rsidRDefault="00C34D09" w:rsidP="00C34D09">
      <w:r>
        <w:t>a firmą:</w:t>
      </w:r>
    </w:p>
    <w:p w:rsidR="00C34D09" w:rsidRDefault="00C34D09" w:rsidP="00C34D09">
      <w:r>
        <w:t xml:space="preserve">…………………………………... NIP: ……………….,     REGON: …………………., </w:t>
      </w:r>
    </w:p>
    <w:p w:rsidR="00C34D09" w:rsidRDefault="00C34D09" w:rsidP="00C34D09">
      <w:r>
        <w:t xml:space="preserve">zwaną dalej </w:t>
      </w:r>
      <w:r>
        <w:rPr>
          <w:b/>
        </w:rPr>
        <w:t>„Najemcą”</w:t>
      </w:r>
      <w:r>
        <w:t>,</w:t>
      </w:r>
    </w:p>
    <w:p w:rsidR="00C34D09" w:rsidRDefault="00C34D09" w:rsidP="00C34D09"/>
    <w:p w:rsidR="00C34D09" w:rsidRDefault="00C34D09" w:rsidP="00C34D09">
      <w:r>
        <w:t xml:space="preserve">łącznie zwanymi dalej </w:t>
      </w:r>
      <w:r>
        <w:rPr>
          <w:b/>
        </w:rPr>
        <w:t>„Stronami”,</w:t>
      </w:r>
      <w:r>
        <w:t xml:space="preserve"> a każda z osobna </w:t>
      </w:r>
      <w:r>
        <w:rPr>
          <w:b/>
        </w:rPr>
        <w:t>„Stroną”</w:t>
      </w:r>
      <w:r>
        <w:t>.</w:t>
      </w:r>
    </w:p>
    <w:p w:rsidR="00C34D09" w:rsidRDefault="00C34D09" w:rsidP="00C34D09">
      <w:pPr>
        <w:rPr>
          <w:b/>
        </w:rPr>
      </w:pPr>
    </w:p>
    <w:p w:rsidR="00C34D09" w:rsidRDefault="00C34D09" w:rsidP="00C34D09">
      <w:pPr>
        <w:ind w:left="3540" w:firstLine="708"/>
        <w:rPr>
          <w:b/>
        </w:rPr>
      </w:pPr>
      <w:r>
        <w:rPr>
          <w:b/>
        </w:rPr>
        <w:t xml:space="preserve"> § 1</w:t>
      </w:r>
    </w:p>
    <w:p w:rsidR="00C34D09" w:rsidRDefault="00C34D09" w:rsidP="00C34D09">
      <w:r>
        <w:t>1. Wynajmujący oddaje, a Najemca bierze w najem pomieszczenie o powierzchni   …….. m</w:t>
      </w:r>
      <w:r>
        <w:rPr>
          <w:vertAlign w:val="superscript"/>
        </w:rPr>
        <w:t>2</w:t>
      </w:r>
      <w:r>
        <w:t xml:space="preserve">, </w:t>
      </w:r>
    </w:p>
    <w:p w:rsidR="00C34D09" w:rsidRDefault="00C34D09" w:rsidP="00C34D09">
      <w:r>
        <w:t xml:space="preserve">     znajdujące się w łączniku „Ł-7” umiejscowione na nieruchomości położonej w Warszawie </w:t>
      </w:r>
    </w:p>
    <w:p w:rsidR="00C34D09" w:rsidRDefault="00C34D09" w:rsidP="00C34D09">
      <w:r>
        <w:t xml:space="preserve">     przy Al. Dzieci Polskich 20, w celu prowadzenia działalności handlowo- usługowej, zwane </w:t>
      </w:r>
    </w:p>
    <w:p w:rsidR="00C34D09" w:rsidRDefault="00C34D09" w:rsidP="00C34D09">
      <w:r>
        <w:t xml:space="preserve">     dalej Przedmiotem Najmu, zaś Najemca zobowiązuje się do zapłaty Wynajmującemu    </w:t>
      </w:r>
    </w:p>
    <w:p w:rsidR="00C34D09" w:rsidRDefault="00C34D09" w:rsidP="00C34D09">
      <w:r>
        <w:t xml:space="preserve">     czynszu, zgodnie z § 2 Umowy.</w:t>
      </w:r>
    </w:p>
    <w:p w:rsidR="00C34D09" w:rsidRDefault="00C34D09" w:rsidP="00C34D09">
      <w:r>
        <w:t>2. Wynajmujący zobowiązuje się do:</w:t>
      </w:r>
    </w:p>
    <w:p w:rsidR="00C34D09" w:rsidRDefault="00C34D09" w:rsidP="00C34D09">
      <w:r>
        <w:t xml:space="preserve">     - umożliwienia dostarczania energii elektrycznej i cieplnej stosownie do powierzchni,</w:t>
      </w:r>
    </w:p>
    <w:p w:rsidR="00C34D09" w:rsidRDefault="00C34D09" w:rsidP="00C34D09">
      <w:r>
        <w:t xml:space="preserve">     - umożliwienia korzystania z urządzeń sanitarnych,</w:t>
      </w:r>
    </w:p>
    <w:p w:rsidR="00C34D09" w:rsidRDefault="00C34D09" w:rsidP="00C34D09">
      <w:r>
        <w:t xml:space="preserve">     - wywozu nieczystości stałych.</w:t>
      </w:r>
    </w:p>
    <w:p w:rsidR="00C34D09" w:rsidRDefault="00C34D09" w:rsidP="00C34D09">
      <w:r>
        <w:t xml:space="preserve">3.  Najemca oświadcza, że dokonał Przedmiotu Najmu i akceptuje stan, w jakim się on </w:t>
      </w:r>
    </w:p>
    <w:p w:rsidR="00C34D09" w:rsidRDefault="00C34D09" w:rsidP="00C34D09">
      <w:r>
        <w:t xml:space="preserve">     znajduje oraz potwierdza przydatność do umówionego użytku, w związku z tym nie będzie </w:t>
      </w:r>
    </w:p>
    <w:p w:rsidR="00C34D09" w:rsidRDefault="00C34D09" w:rsidP="00C34D09">
      <w:r>
        <w:t xml:space="preserve">     zgłaszał z tego tytułu ani teraz, ani w przyszłości żadnych pretensji, roszczeń, skarg ani </w:t>
      </w:r>
    </w:p>
    <w:p w:rsidR="00C34D09" w:rsidRDefault="00C34D09" w:rsidP="00C34D09">
      <w:r>
        <w:t xml:space="preserve">     uwag.</w:t>
      </w:r>
    </w:p>
    <w:p w:rsidR="00C34D09" w:rsidRDefault="00C34D09" w:rsidP="00C34D09">
      <w:pPr>
        <w:rPr>
          <w:b/>
        </w:rPr>
      </w:pPr>
      <w:r>
        <w:t xml:space="preserve">                                                                 </w:t>
      </w:r>
      <w:r>
        <w:tab/>
        <w:t xml:space="preserve">  </w:t>
      </w:r>
      <w:r>
        <w:rPr>
          <w:b/>
        </w:rPr>
        <w:t>§ 2</w:t>
      </w:r>
    </w:p>
    <w:p w:rsidR="00C34D09" w:rsidRDefault="00C34D09" w:rsidP="00C34D09">
      <w:r>
        <w:t xml:space="preserve">1. Czynsz za wynajem Przedmiotu Najmu ustala się w wysokości: ……….. zł (tj. ……….zł  </w:t>
      </w:r>
    </w:p>
    <w:p w:rsidR="00C34D09" w:rsidRDefault="00C34D09" w:rsidP="00C34D09">
      <w:r>
        <w:t xml:space="preserve">     za 1 m</w:t>
      </w:r>
      <w:r>
        <w:rPr>
          <w:vertAlign w:val="superscript"/>
        </w:rPr>
        <w:t>2</w:t>
      </w:r>
      <w:r>
        <w:t>) miesięcznie plus należny podatek VAT.</w:t>
      </w:r>
    </w:p>
    <w:p w:rsidR="00C34D09" w:rsidRDefault="00C34D09" w:rsidP="00C34D09">
      <w:r>
        <w:t>2. W cenę czynszu wliczone są koszty eksploatacyjne za media wymienione w §1, ust.2</w:t>
      </w:r>
    </w:p>
    <w:p w:rsidR="00C34D09" w:rsidRDefault="00C34D09" w:rsidP="00C34D09">
      <w:r>
        <w:t xml:space="preserve">     Umowy.</w:t>
      </w:r>
    </w:p>
    <w:p w:rsidR="00C34D09" w:rsidRDefault="00BE0259" w:rsidP="00C34D09">
      <w:r>
        <w:t>3. Począwszy od 01.01.2027</w:t>
      </w:r>
      <w:bookmarkStart w:id="0" w:name="_GoBack"/>
      <w:bookmarkEnd w:id="0"/>
      <w:r w:rsidR="00C34D09">
        <w:t xml:space="preserve"> r. wysokość miesięcznej stawki czynszu podlega corocznej </w:t>
      </w:r>
    </w:p>
    <w:p w:rsidR="00C34D09" w:rsidRDefault="00C34D09" w:rsidP="00C34D09">
      <w:r>
        <w:t xml:space="preserve">    waloryzacji odpowiadającej średniorocznemu wskaźnikowi wzrostu cen towarów  i usług</w:t>
      </w:r>
    </w:p>
    <w:p w:rsidR="00C34D09" w:rsidRDefault="00C34D09" w:rsidP="00C34D09">
      <w:r>
        <w:t xml:space="preserve">    konsumpcyjnych, ogłoszonego przez prezesa GUS za rok ubiegły.</w:t>
      </w:r>
    </w:p>
    <w:p w:rsidR="00C34D09" w:rsidRDefault="00C34D09" w:rsidP="00C34D09">
      <w:r>
        <w:t xml:space="preserve">4. Czynsz wraz z należnym podatkiem VAT Najemca będzie uiszczać z góry w terminie do </w:t>
      </w:r>
    </w:p>
    <w:p w:rsidR="00C34D09" w:rsidRDefault="00C34D09" w:rsidP="00C34D09">
      <w:r>
        <w:t xml:space="preserve">    14 dni od  daty  wystawienia faktury za dany miesiąc.</w:t>
      </w:r>
    </w:p>
    <w:p w:rsidR="00C34D09" w:rsidRDefault="00C34D09" w:rsidP="00C34D09">
      <w:r>
        <w:t>5. Za dzień zapłaty uważany będzie dzień wpływu środków na konto Wynajmującego.</w:t>
      </w:r>
    </w:p>
    <w:p w:rsidR="00C34D09" w:rsidRDefault="00C34D09" w:rsidP="00C34D09">
      <w:pPr>
        <w:ind w:left="284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  <w:r>
        <w:rPr>
          <w:b/>
        </w:rPr>
        <w:t xml:space="preserve">  </w:t>
      </w:r>
    </w:p>
    <w:p w:rsidR="00C34D09" w:rsidRDefault="00C34D09" w:rsidP="00C34D09">
      <w:pPr>
        <w:ind w:left="3824" w:firstLine="424"/>
        <w:rPr>
          <w:b/>
        </w:rPr>
      </w:pPr>
      <w:r>
        <w:rPr>
          <w:b/>
        </w:rPr>
        <w:t xml:space="preserve">   </w:t>
      </w:r>
    </w:p>
    <w:p w:rsidR="00C34D09" w:rsidRDefault="00C34D09" w:rsidP="00C34D09">
      <w:pPr>
        <w:ind w:left="3824" w:firstLine="424"/>
        <w:rPr>
          <w:b/>
        </w:rPr>
      </w:pPr>
      <w:r>
        <w:rPr>
          <w:b/>
        </w:rPr>
        <w:lastRenderedPageBreak/>
        <w:t xml:space="preserve"> § 3</w:t>
      </w:r>
    </w:p>
    <w:p w:rsidR="00C34D09" w:rsidRDefault="00C34D09" w:rsidP="00C34D09">
      <w:r>
        <w:t xml:space="preserve">1. Dla zabezpieczenia roszczeń Wynajmującego z tytułu czynszu najmu  oraz z tytułu </w:t>
      </w:r>
    </w:p>
    <w:p w:rsidR="00C34D09" w:rsidRDefault="00C34D09" w:rsidP="00C34D09">
      <w:r>
        <w:t xml:space="preserve">    naprawienia ewentualnych szkód wyrządzonych przez Najemcę w Przedmiocie Najmu, </w:t>
      </w:r>
    </w:p>
    <w:p w:rsidR="00C34D09" w:rsidRDefault="00C34D09" w:rsidP="00C34D09">
      <w:r>
        <w:t xml:space="preserve">    Najemca wpłaci Wynajmującemu kaucję gwarancyjną w wysokości dwukrotnego czynszu </w:t>
      </w:r>
    </w:p>
    <w:p w:rsidR="00C34D09" w:rsidRDefault="00C34D09" w:rsidP="00C34D09">
      <w:r>
        <w:t xml:space="preserve">    brutto tj. w kwocie: …………. zł (słownie: ……………………………………………)</w:t>
      </w:r>
    </w:p>
    <w:p w:rsidR="00C34D09" w:rsidRDefault="00C34D09" w:rsidP="00C34D09">
      <w:r>
        <w:t xml:space="preserve">2. Kaucja, o której mowa w ust. 1 powyżej jest płatna najpóźniej w dniu zawarcia niniejszej </w:t>
      </w:r>
    </w:p>
    <w:p w:rsidR="00C34D09" w:rsidRDefault="00C34D09" w:rsidP="00C34D09">
      <w:r>
        <w:t xml:space="preserve">    umowy, na rachunek Wynajmującego o numerze: Getin Bank  95 1560 0013 2367 2381</w:t>
      </w:r>
    </w:p>
    <w:p w:rsidR="00C34D09" w:rsidRDefault="00C34D09" w:rsidP="00C34D09">
      <w:r>
        <w:t xml:space="preserve">    0996 0001.</w:t>
      </w:r>
    </w:p>
    <w:p w:rsidR="00C34D09" w:rsidRDefault="00C34D09" w:rsidP="00C34D09">
      <w:pPr>
        <w:jc w:val="both"/>
      </w:pPr>
      <w:r>
        <w:t xml:space="preserve">3. Kaucja zwrócona zostanie po zakończeniu stosunku najmu, z uwzględnieniem </w:t>
      </w:r>
    </w:p>
    <w:p w:rsidR="00C34D09" w:rsidRDefault="00C34D09" w:rsidP="00C34D09">
      <w:pPr>
        <w:jc w:val="both"/>
      </w:pPr>
      <w:r>
        <w:t xml:space="preserve">    ewentualnych potrąceń wynikających z ust. 1 powyżej.</w:t>
      </w:r>
    </w:p>
    <w:p w:rsidR="00C34D09" w:rsidRDefault="00C34D09" w:rsidP="00C34D09">
      <w:pPr>
        <w:jc w:val="both"/>
      </w:pPr>
    </w:p>
    <w:p w:rsidR="00C34D09" w:rsidRDefault="00C34D09" w:rsidP="00C34D09">
      <w:pPr>
        <w:jc w:val="both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ab/>
        <w:t xml:space="preserve">  § 4</w:t>
      </w:r>
    </w:p>
    <w:p w:rsidR="00C34D09" w:rsidRDefault="00C34D09" w:rsidP="00C34D09">
      <w:pPr>
        <w:jc w:val="both"/>
      </w:pPr>
      <w:r>
        <w:t xml:space="preserve">1. Najemca zobowiązany jest do utrzymania Przedmiotu Najmu  w należytym porządku, </w:t>
      </w:r>
    </w:p>
    <w:p w:rsidR="00C34D09" w:rsidRDefault="00C34D09" w:rsidP="00C34D09">
      <w:pPr>
        <w:jc w:val="both"/>
      </w:pPr>
      <w:r>
        <w:t xml:space="preserve">    czystości i stanie technicznym oraz wykorzystywania jej zgodnie z przeznaczeniem.</w:t>
      </w:r>
    </w:p>
    <w:p w:rsidR="00C34D09" w:rsidRDefault="00C34D09" w:rsidP="00C34D09">
      <w:pPr>
        <w:jc w:val="both"/>
      </w:pPr>
      <w:r>
        <w:t>2. Ewentualna adaptacja Przedmiotu Najmu, po uprzednim zaakceptowaniu projektu przez</w:t>
      </w:r>
    </w:p>
    <w:p w:rsidR="00C34D09" w:rsidRDefault="00C34D09" w:rsidP="00C34D09">
      <w:pPr>
        <w:jc w:val="both"/>
      </w:pPr>
      <w:r>
        <w:t xml:space="preserve">    Wynajmującego, dokonana będzie w sposób atrakcyjny graficznie i estetyczny, a jego </w:t>
      </w:r>
    </w:p>
    <w:p w:rsidR="00C34D09" w:rsidRDefault="00C34D09" w:rsidP="00C34D09">
      <w:pPr>
        <w:jc w:val="both"/>
      </w:pPr>
      <w:r>
        <w:t xml:space="preserve">    wyposażenie powinno być zgodne z rodzajem prowadzonej działalności.</w:t>
      </w:r>
    </w:p>
    <w:p w:rsidR="00C34D09" w:rsidRDefault="00C34D09" w:rsidP="00C34D09">
      <w:pPr>
        <w:jc w:val="both"/>
      </w:pPr>
      <w:r>
        <w:t>3. Najemca zobowiązuje się dokonywać we własnym zakresie i na własny koszt wszelkiego</w:t>
      </w:r>
    </w:p>
    <w:p w:rsidR="00C34D09" w:rsidRDefault="00C34D09" w:rsidP="00C34D09">
      <w:pPr>
        <w:jc w:val="both"/>
      </w:pPr>
      <w:r>
        <w:t xml:space="preserve">    rodzaju remontów Przedmiotu Najmu, napraw i wymiany zainstalowanych urządzeń, po </w:t>
      </w:r>
    </w:p>
    <w:p w:rsidR="00C34D09" w:rsidRDefault="00C34D09" w:rsidP="00C34D09">
      <w:pPr>
        <w:jc w:val="both"/>
      </w:pPr>
      <w:r>
        <w:t xml:space="preserve">    uprzednim uzgodnieniu co najmniej ich zakresu i charakteru z Wynajmującym. Koszt </w:t>
      </w:r>
    </w:p>
    <w:p w:rsidR="00C34D09" w:rsidRDefault="00C34D09" w:rsidP="00C34D09">
      <w:pPr>
        <w:jc w:val="both"/>
      </w:pPr>
      <w:r>
        <w:t xml:space="preserve">    adaptacji ponosi w całości Najemca.</w:t>
      </w:r>
    </w:p>
    <w:p w:rsidR="00C34D09" w:rsidRDefault="00C34D09" w:rsidP="00C34D09">
      <w:pPr>
        <w:jc w:val="both"/>
      </w:pPr>
      <w:r>
        <w:t>4. Wynajmujący w asortymencie handlowym dopuszcza sprzedaż wyłącznie:</w:t>
      </w:r>
    </w:p>
    <w:p w:rsidR="00C34D09" w:rsidRDefault="00C34D09" w:rsidP="00C34D09">
      <w:pPr>
        <w:jc w:val="both"/>
      </w:pPr>
      <w:r>
        <w:t xml:space="preserve">    a. asortymentu będącego na wyposażeniu kiosków typu „RUCH” m. in. prasy, biletów   </w:t>
      </w:r>
    </w:p>
    <w:p w:rsidR="00C34D09" w:rsidRDefault="00C34D09" w:rsidP="00C34D09">
      <w:pPr>
        <w:jc w:val="both"/>
      </w:pPr>
      <w:r>
        <w:t xml:space="preserve">        komunikacji miejskiej, kart telefonicznych i doładowań do telefonów komórkowych itp.</w:t>
      </w:r>
    </w:p>
    <w:p w:rsidR="00C34D09" w:rsidRDefault="00C34D09" w:rsidP="00C34D09">
      <w:pPr>
        <w:jc w:val="both"/>
      </w:pPr>
      <w:r>
        <w:t xml:space="preserve">    b. drobnych artykułów spożywczych i przemysłowych – Wynajmujący jednocześnie </w:t>
      </w:r>
    </w:p>
    <w:p w:rsidR="00C34D09" w:rsidRDefault="00C34D09" w:rsidP="00C34D09">
      <w:pPr>
        <w:jc w:val="both"/>
      </w:pPr>
      <w:r>
        <w:t xml:space="preserve">       zastrzega sobie prawo do wycofania asortymentu będącego w sprzeczności z misją    </w:t>
      </w:r>
    </w:p>
    <w:p w:rsidR="00C34D09" w:rsidRDefault="00C34D09" w:rsidP="00C34D09">
      <w:pPr>
        <w:jc w:val="both"/>
      </w:pPr>
      <w:r>
        <w:t xml:space="preserve">       Instytutu „Pomnik-Centrum Zdrowia Dziecka” jako wiodącego szpitala pediatrycznego.</w:t>
      </w:r>
    </w:p>
    <w:p w:rsidR="00C34D09" w:rsidRDefault="00C34D09" w:rsidP="00C34D09">
      <w:pPr>
        <w:jc w:val="both"/>
      </w:pPr>
      <w:r>
        <w:t>5. Niedopuszczalna jest sprzedaż towarów innych niż wskazanych w ust. 4, w szczególności:</w:t>
      </w:r>
    </w:p>
    <w:p w:rsidR="00C34D09" w:rsidRDefault="00C34D09" w:rsidP="00C34D09">
      <w:pPr>
        <w:jc w:val="both"/>
      </w:pPr>
      <w:r>
        <w:t xml:space="preserve">   - towarów nieodpowiadających specyfice szpitala pediatrycznego, </w:t>
      </w:r>
    </w:p>
    <w:p w:rsidR="00C34D09" w:rsidRDefault="00C34D09" w:rsidP="00C34D09">
      <w:pPr>
        <w:jc w:val="both"/>
      </w:pPr>
      <w:r>
        <w:t xml:space="preserve">  -  materiałów niebezpiecznych dla otoczenia,</w:t>
      </w:r>
    </w:p>
    <w:p w:rsidR="00C34D09" w:rsidRDefault="00C34D09" w:rsidP="00C34D09">
      <w:pPr>
        <w:jc w:val="both"/>
      </w:pPr>
      <w:r>
        <w:t xml:space="preserve">  - alkoholu i papierosów,</w:t>
      </w:r>
    </w:p>
    <w:p w:rsidR="00C34D09" w:rsidRDefault="00C34D09" w:rsidP="00C34D09">
      <w:pPr>
        <w:jc w:val="both"/>
      </w:pPr>
      <w:r>
        <w:t xml:space="preserve">  - materiałów zawierających przemoc lub sceny, bądź treści pornograficzne,</w:t>
      </w:r>
    </w:p>
    <w:p w:rsidR="00C34D09" w:rsidRDefault="00C34D09" w:rsidP="00C34D09">
      <w:pPr>
        <w:jc w:val="both"/>
      </w:pPr>
      <w:r>
        <w:t xml:space="preserve">  - artykułów spożywczych innych niż wymienione w </w:t>
      </w:r>
      <w:r>
        <w:rPr>
          <w:b/>
        </w:rPr>
        <w:t xml:space="preserve"> </w:t>
      </w:r>
      <w:r>
        <w:t>§ 4 ust. 4.</w:t>
      </w:r>
    </w:p>
    <w:p w:rsidR="00C34D09" w:rsidRDefault="00C34D09" w:rsidP="00C34D09">
      <w:pPr>
        <w:jc w:val="both"/>
      </w:pPr>
      <w:r>
        <w:t xml:space="preserve">6. Wynajmujący zastrzega sobie prawo do: </w:t>
      </w:r>
    </w:p>
    <w:p w:rsidR="00C34D09" w:rsidRDefault="00C34D09" w:rsidP="00C34D09">
      <w:pPr>
        <w:jc w:val="both"/>
      </w:pPr>
      <w:r>
        <w:t xml:space="preserve">    - żądania wycofania ze sprzedaży wskazanego przez niego asortymentu.</w:t>
      </w:r>
    </w:p>
    <w:p w:rsidR="00C34D09" w:rsidRDefault="00C34D09" w:rsidP="00C34D09">
      <w:pPr>
        <w:jc w:val="both"/>
      </w:pPr>
      <w:r>
        <w:t xml:space="preserve">7. Instalowanie na wynajmowanej powierzchni wszelkiego rodzaju reklam, napisów   </w:t>
      </w:r>
    </w:p>
    <w:p w:rsidR="00C34D09" w:rsidRDefault="00C34D09" w:rsidP="00C34D09">
      <w:pPr>
        <w:jc w:val="both"/>
      </w:pPr>
      <w:r>
        <w:t xml:space="preserve">    informacyjnych itp. wymaga uzyskania uprzedniej zgody Wynajmującego.</w:t>
      </w:r>
    </w:p>
    <w:p w:rsidR="00C34D09" w:rsidRDefault="00C34D09" w:rsidP="00C34D09">
      <w:pPr>
        <w:jc w:val="both"/>
        <w:rPr>
          <w:b/>
        </w:rPr>
      </w:pPr>
    </w:p>
    <w:p w:rsidR="00C34D09" w:rsidRDefault="00C34D09" w:rsidP="00C34D09">
      <w:pPr>
        <w:ind w:left="3540"/>
        <w:jc w:val="both"/>
        <w:rPr>
          <w:b/>
        </w:rPr>
      </w:pPr>
      <w:r>
        <w:rPr>
          <w:b/>
        </w:rPr>
        <w:t xml:space="preserve">            § 5</w:t>
      </w:r>
    </w:p>
    <w:p w:rsidR="00C34D09" w:rsidRDefault="00C34D09" w:rsidP="00C34D09">
      <w:pPr>
        <w:jc w:val="both"/>
      </w:pPr>
      <w:r>
        <w:t>1. Najemca zobowiązuje się prowadzić działalność wyłącznie osobiście.</w:t>
      </w:r>
    </w:p>
    <w:p w:rsidR="00C34D09" w:rsidRDefault="00C34D09" w:rsidP="00C34D09">
      <w:pPr>
        <w:jc w:val="both"/>
      </w:pPr>
      <w:r>
        <w:t xml:space="preserve">2. Najemca nie może podnajmować Przedmiotu Najmu osobom trzecim, ani oddawać do </w:t>
      </w:r>
    </w:p>
    <w:p w:rsidR="00C34D09" w:rsidRDefault="00C34D09" w:rsidP="00C34D09">
      <w:pPr>
        <w:jc w:val="both"/>
      </w:pPr>
      <w:r>
        <w:t xml:space="preserve">    bezpłatnego używania w całości lub w części.     </w:t>
      </w:r>
    </w:p>
    <w:p w:rsidR="00C34D09" w:rsidRDefault="00C34D09" w:rsidP="00C34D09">
      <w:pPr>
        <w:ind w:left="3540" w:firstLine="708"/>
        <w:jc w:val="both"/>
      </w:pPr>
    </w:p>
    <w:p w:rsidR="00C34D09" w:rsidRDefault="00C34D09" w:rsidP="00C34D09">
      <w:pPr>
        <w:ind w:left="2832" w:firstLine="708"/>
        <w:jc w:val="both"/>
        <w:rPr>
          <w:b/>
        </w:rPr>
      </w:pPr>
      <w:r>
        <w:t xml:space="preserve">            </w:t>
      </w:r>
      <w:r>
        <w:rPr>
          <w:b/>
        </w:rPr>
        <w:t>§ 6</w:t>
      </w:r>
    </w:p>
    <w:p w:rsidR="00C34D09" w:rsidRDefault="00C34D09" w:rsidP="00C34D09">
      <w:pPr>
        <w:jc w:val="both"/>
      </w:pPr>
      <w:r>
        <w:t>1. Najemca zobowiązany jest do zawarcia umowy ubezpieczenia od odpowiedzialności</w:t>
      </w:r>
    </w:p>
    <w:p w:rsidR="00C34D09" w:rsidRDefault="00C34D09" w:rsidP="00C34D09">
      <w:pPr>
        <w:jc w:val="both"/>
      </w:pPr>
      <w:r>
        <w:t xml:space="preserve">    cywilnej w zakresie prowadzonej przez siebie działalności. W terminie 7 dni od dnia </w:t>
      </w:r>
    </w:p>
    <w:p w:rsidR="00C34D09" w:rsidRDefault="00C34D09" w:rsidP="00C34D09">
      <w:pPr>
        <w:jc w:val="both"/>
      </w:pPr>
      <w:r>
        <w:t xml:space="preserve">    zawarcia Umowy Najemca przedstawi Wynajmującemu potwierdzenie zawarcia umowy </w:t>
      </w:r>
    </w:p>
    <w:p w:rsidR="00C34D09" w:rsidRDefault="00C34D09" w:rsidP="00C34D09">
      <w:pPr>
        <w:jc w:val="both"/>
      </w:pPr>
      <w:r>
        <w:t xml:space="preserve">    ubezpieczenia.</w:t>
      </w:r>
    </w:p>
    <w:p w:rsidR="00C34D09" w:rsidRDefault="00C34D09" w:rsidP="00C34D09">
      <w:pPr>
        <w:jc w:val="both"/>
      </w:pPr>
      <w:r>
        <w:t>2.Wszelkie koszty wynikające z zawarcia umowy ponosi Najemca.</w:t>
      </w:r>
    </w:p>
    <w:p w:rsidR="00C34D09" w:rsidRDefault="00C34D09" w:rsidP="00C34D09">
      <w:pPr>
        <w:jc w:val="both"/>
      </w:pPr>
      <w:r>
        <w:t>3. Najemca ponosi całkowitą odpowiedzialność za:</w:t>
      </w:r>
    </w:p>
    <w:p w:rsidR="00C34D09" w:rsidRDefault="00C34D09" w:rsidP="00C34D09">
      <w:pPr>
        <w:jc w:val="both"/>
      </w:pPr>
      <w:r>
        <w:lastRenderedPageBreak/>
        <w:t xml:space="preserve">    -  mienie zlokalizowane w wynajmowanym pomieszczeniu, w tym jego utratę, zniszczenie, </w:t>
      </w:r>
    </w:p>
    <w:p w:rsidR="00C34D09" w:rsidRDefault="00C34D09" w:rsidP="00C34D09">
      <w:pPr>
        <w:jc w:val="both"/>
      </w:pPr>
      <w:r>
        <w:t xml:space="preserve">    -  uszkodzenie, kradzież itd.,</w:t>
      </w:r>
    </w:p>
    <w:p w:rsidR="00C34D09" w:rsidRDefault="00C34D09" w:rsidP="00C34D09">
      <w:pPr>
        <w:jc w:val="both"/>
      </w:pPr>
      <w:r>
        <w:t xml:space="preserve">    -  bezpieczeństwo swoich pracowników i osób którymi posługuje się w wykonywanej przez</w:t>
      </w:r>
    </w:p>
    <w:p w:rsidR="00C34D09" w:rsidRDefault="00C34D09" w:rsidP="00C34D09">
      <w:pPr>
        <w:jc w:val="both"/>
      </w:pPr>
      <w:r>
        <w:t xml:space="preserve">       siebie działalności,</w:t>
      </w:r>
    </w:p>
    <w:p w:rsidR="00C34D09" w:rsidRDefault="00C34D09" w:rsidP="00C34D09">
      <w:r>
        <w:t xml:space="preserve">    - skutki zdarzeń w Przedmiocie Najmu w stosunku do osób trzecich, urządzeń, materiałów i </w:t>
      </w:r>
    </w:p>
    <w:p w:rsidR="00C34D09" w:rsidRDefault="00C34D09" w:rsidP="00C34D09">
      <w:r>
        <w:t xml:space="preserve">      sąsiadujących pomieszczeń.</w:t>
      </w:r>
    </w:p>
    <w:p w:rsidR="00C34D09" w:rsidRDefault="00C34D09" w:rsidP="00C34D09">
      <w:r>
        <w:t xml:space="preserve">4. Najemca zobowiązany jest do ponoszenia opłat za wjazd pojazdów na teren IPCZD według  </w:t>
      </w:r>
    </w:p>
    <w:p w:rsidR="00C34D09" w:rsidRDefault="00C34D09" w:rsidP="00C34D09">
      <w:r>
        <w:t xml:space="preserve">    aktualnych stawek podanych w regulaminie parkingów Wynajmującego.</w:t>
      </w:r>
    </w:p>
    <w:p w:rsidR="00C34D09" w:rsidRDefault="00C34D09" w:rsidP="00C34D09">
      <w:pPr>
        <w:jc w:val="both"/>
      </w:pPr>
      <w:r>
        <w:t xml:space="preserve">                                          </w:t>
      </w:r>
    </w:p>
    <w:p w:rsidR="00C34D09" w:rsidRDefault="00C34D09" w:rsidP="00C34D09">
      <w:pPr>
        <w:ind w:left="3540" w:firstLine="708"/>
        <w:jc w:val="both"/>
        <w:rPr>
          <w:b/>
        </w:rPr>
      </w:pPr>
      <w:r>
        <w:t xml:space="preserve"> </w:t>
      </w:r>
      <w:r>
        <w:rPr>
          <w:b/>
        </w:rPr>
        <w:t>§ 7</w:t>
      </w:r>
    </w:p>
    <w:p w:rsidR="00C34D09" w:rsidRDefault="00C34D09" w:rsidP="00C34D09">
      <w:pPr>
        <w:jc w:val="both"/>
      </w:pPr>
      <w:r>
        <w:t xml:space="preserve">1. Umowa zostaje zawarta na czas nieokreślony i obowiązuje od dnia ………….. r. </w:t>
      </w:r>
    </w:p>
    <w:p w:rsidR="00C34D09" w:rsidRDefault="00C34D09" w:rsidP="00C34D09">
      <w:pPr>
        <w:jc w:val="both"/>
      </w:pPr>
      <w:r>
        <w:t>2. Wynajmujący ma prawo rozwiązać umowę za jednomiesięcznym wypowiedzeniem ze</w:t>
      </w:r>
    </w:p>
    <w:p w:rsidR="00C34D09" w:rsidRDefault="00C34D09" w:rsidP="00C34D09">
      <w:pPr>
        <w:jc w:val="both"/>
      </w:pPr>
      <w:r>
        <w:t xml:space="preserve">    skutkiem na koniec miesiąca, jeśli Przedmiot Najmu będzie niezbędny Wynajmującemu w </w:t>
      </w:r>
    </w:p>
    <w:p w:rsidR="00C34D09" w:rsidRDefault="00C34D09" w:rsidP="00C34D09">
      <w:pPr>
        <w:jc w:val="both"/>
      </w:pPr>
      <w:r>
        <w:t xml:space="preserve">    celu prowadzenia działalności statutowej.</w:t>
      </w:r>
    </w:p>
    <w:p w:rsidR="00C34D09" w:rsidRDefault="00C34D09" w:rsidP="00C34D09">
      <w:pPr>
        <w:jc w:val="both"/>
      </w:pPr>
      <w:r>
        <w:t>3. Wynajmujący ma prawo rozwiązać umowę za dwumiesięcznym wypowiedzeniem ze</w:t>
      </w:r>
    </w:p>
    <w:p w:rsidR="00C34D09" w:rsidRDefault="00C34D09" w:rsidP="00C34D09">
      <w:pPr>
        <w:jc w:val="both"/>
      </w:pPr>
      <w:r>
        <w:t xml:space="preserve">    skutkiem na koniec miesiąca, bez podania przyczyn.</w:t>
      </w:r>
    </w:p>
    <w:p w:rsidR="00C34D09" w:rsidRDefault="00C34D09" w:rsidP="00C34D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Wynajmujący ma prawo wypowiedzieć umowę bez zachowania terminu wypowiedzenia z </w:t>
      </w:r>
    </w:p>
    <w:p w:rsidR="00C34D09" w:rsidRDefault="00C34D09" w:rsidP="00C34D09">
      <w:pPr>
        <w:jc w:val="both"/>
      </w:pPr>
      <w:r>
        <w:rPr>
          <w:sz w:val="23"/>
          <w:szCs w:val="23"/>
        </w:rPr>
        <w:t xml:space="preserve">    ważnych przyczyn.</w:t>
      </w:r>
    </w:p>
    <w:p w:rsidR="00C34D09" w:rsidRDefault="00C34D09" w:rsidP="00C34D09">
      <w:pPr>
        <w:jc w:val="both"/>
      </w:pPr>
      <w:r>
        <w:t xml:space="preserve">5. Za zgodą Stron umowa może być rozwiązana w każdym czasie. </w:t>
      </w:r>
    </w:p>
    <w:p w:rsidR="00C34D09" w:rsidRDefault="00C34D09" w:rsidP="00C34D09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34D09" w:rsidRDefault="00C34D09" w:rsidP="00C34D09">
      <w:pPr>
        <w:ind w:left="3900" w:firstLine="348"/>
        <w:jc w:val="both"/>
        <w:rPr>
          <w:b/>
        </w:rPr>
      </w:pPr>
      <w:r>
        <w:t xml:space="preserve"> </w:t>
      </w:r>
      <w:r>
        <w:rPr>
          <w:b/>
        </w:rPr>
        <w:t>§ 8</w:t>
      </w:r>
    </w:p>
    <w:p w:rsidR="00C34D09" w:rsidRDefault="00C34D09" w:rsidP="00C34D09">
      <w:pPr>
        <w:jc w:val="both"/>
      </w:pPr>
      <w:r>
        <w:t>Umowa może zostać rozwiązana przez Wynajmującego w trybie natychmiastowym, z winy Najemcy w przypadku:</w:t>
      </w:r>
    </w:p>
    <w:p w:rsidR="00C34D09" w:rsidRDefault="00C34D09" w:rsidP="00C34D09">
      <w:pPr>
        <w:jc w:val="both"/>
      </w:pPr>
      <w:r>
        <w:t xml:space="preserve">  - zalegania z opłatami za czynsz przynajmniej za dwa okresy płatności, z jednoczesnym </w:t>
      </w:r>
    </w:p>
    <w:p w:rsidR="00C34D09" w:rsidRDefault="00C34D09" w:rsidP="00C34D09">
      <w:pPr>
        <w:jc w:val="both"/>
      </w:pPr>
      <w:r>
        <w:t xml:space="preserve">    zatrzymaniem kaucji, o której mowa w § 3 ust. 1 na poczet niezrealizowanych zobowiązań,</w:t>
      </w:r>
    </w:p>
    <w:p w:rsidR="00C34D09" w:rsidRDefault="00C34D09" w:rsidP="00C34D09">
      <w:pPr>
        <w:jc w:val="both"/>
      </w:pPr>
      <w:r>
        <w:t xml:space="preserve">-  nieprzedstawienia przez Najemcę potwierdzenia zawarcia umowy ubezpieczenia zgodnie </w:t>
      </w:r>
    </w:p>
    <w:p w:rsidR="00C34D09" w:rsidRDefault="00C34D09" w:rsidP="00C34D09">
      <w:pPr>
        <w:jc w:val="both"/>
      </w:pPr>
      <w:r>
        <w:t xml:space="preserve">   z § 6 ust. 1;</w:t>
      </w:r>
    </w:p>
    <w:p w:rsidR="00C34D09" w:rsidRDefault="00C34D09" w:rsidP="00C34D09">
      <w:pPr>
        <w:jc w:val="both"/>
      </w:pPr>
      <w:r>
        <w:t>-  nieuiszczenia kaucji zgodnie z § 3 ust. 2.</w:t>
      </w:r>
    </w:p>
    <w:p w:rsidR="00C34D09" w:rsidRDefault="00C34D09" w:rsidP="00C34D09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b/>
        </w:rPr>
        <w:t>§ 9</w:t>
      </w:r>
    </w:p>
    <w:p w:rsidR="00C34D09" w:rsidRDefault="00C34D09" w:rsidP="00C34D09">
      <w:pPr>
        <w:jc w:val="both"/>
      </w:pPr>
      <w:r>
        <w:t xml:space="preserve">Wynajmujący ma prawo rozwiązać Umowę bez zachowania terminu wypowiedzenia, </w:t>
      </w:r>
      <w:r>
        <w:br/>
        <w:t>w trybie natychmiastowym w przypadku:</w:t>
      </w:r>
    </w:p>
    <w:p w:rsidR="00C34D09" w:rsidRDefault="00C34D09" w:rsidP="00C34D09">
      <w:pPr>
        <w:jc w:val="both"/>
      </w:pPr>
      <w:r>
        <w:t xml:space="preserve"> - naruszenia postanowień zapisów w  § 4: ust. 1, ust. 2, ust. 3, ust.5, ust. 7,</w:t>
      </w:r>
    </w:p>
    <w:p w:rsidR="00C34D09" w:rsidRDefault="00C34D09" w:rsidP="00C34D09">
      <w:pPr>
        <w:jc w:val="both"/>
      </w:pPr>
      <w:r>
        <w:t xml:space="preserve"> - niewykonania żądania, o którym mowa w § 4 ust. 6, </w:t>
      </w:r>
    </w:p>
    <w:p w:rsidR="00C34D09" w:rsidRDefault="00C34D09" w:rsidP="00C34D09">
      <w:pPr>
        <w:jc w:val="both"/>
      </w:pPr>
      <w:r>
        <w:t xml:space="preserve"> - naruszenia postanowień zapisów w  § 5 ust. 2 lub § 11.</w:t>
      </w:r>
    </w:p>
    <w:p w:rsidR="00C34D09" w:rsidRDefault="00C34D09" w:rsidP="00C34D09">
      <w:pPr>
        <w:ind w:left="3540" w:firstLine="708"/>
        <w:jc w:val="both"/>
        <w:rPr>
          <w:b/>
        </w:rPr>
      </w:pPr>
    </w:p>
    <w:p w:rsidR="00C34D09" w:rsidRDefault="00956F83" w:rsidP="00C34D09">
      <w:pPr>
        <w:ind w:left="3540" w:firstLine="708"/>
        <w:jc w:val="both"/>
        <w:rPr>
          <w:b/>
        </w:rPr>
      </w:pPr>
      <w:r>
        <w:rPr>
          <w:b/>
        </w:rPr>
        <w:t xml:space="preserve"> </w:t>
      </w:r>
      <w:r w:rsidR="00C34D09">
        <w:rPr>
          <w:b/>
        </w:rPr>
        <w:t xml:space="preserve"> § 10</w:t>
      </w:r>
    </w:p>
    <w:p w:rsidR="00C34D09" w:rsidRDefault="00C34D09" w:rsidP="00C34D09">
      <w:pPr>
        <w:jc w:val="both"/>
      </w:pPr>
      <w:r>
        <w:t>Wynajmującemu przysługuje prawo kontroli Przedmiotu Najmu i realizacji Umowy w obecności Najemcy, przy czym Najemca zobowiązany jest do zapewnienia swojej obecności w terminie wskazanym przez Wynajmującego.</w:t>
      </w:r>
      <w:r>
        <w:rPr>
          <w:b/>
        </w:rPr>
        <w:t xml:space="preserve">       </w:t>
      </w:r>
    </w:p>
    <w:p w:rsidR="00C34D09" w:rsidRDefault="00C34D09" w:rsidP="00C34D09">
      <w:pPr>
        <w:ind w:left="3540" w:firstLine="708"/>
        <w:jc w:val="both"/>
        <w:rPr>
          <w:b/>
        </w:rPr>
      </w:pPr>
      <w:r>
        <w:rPr>
          <w:b/>
        </w:rPr>
        <w:t xml:space="preserve">  § 11</w:t>
      </w:r>
    </w:p>
    <w:p w:rsidR="00C34D09" w:rsidRDefault="00C34D09" w:rsidP="00C34D09">
      <w:pPr>
        <w:jc w:val="both"/>
      </w:pPr>
      <w:r>
        <w:t>Najemca nie może zmienić przeznaczenia Przedmiotu Najmu bez zgody Wynajmującego wyrażonej w formie pisemnej, pod rygorem nieważności.</w:t>
      </w:r>
    </w:p>
    <w:p w:rsidR="00C34D09" w:rsidRDefault="00C34D09" w:rsidP="00C34D09">
      <w:pPr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C34D09" w:rsidRDefault="00C34D09" w:rsidP="00C34D0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§ 12</w:t>
      </w:r>
    </w:p>
    <w:p w:rsidR="00C34D09" w:rsidRDefault="00C34D09" w:rsidP="00C34D09">
      <w:pPr>
        <w:jc w:val="both"/>
      </w:pPr>
      <w:r>
        <w:t>1. Przekazanie i zwrot lokalu nastąpi protokołem zdawczo-odbiorczym.</w:t>
      </w:r>
    </w:p>
    <w:p w:rsidR="00C34D09" w:rsidRDefault="00C34D09" w:rsidP="00C34D09">
      <w:pPr>
        <w:jc w:val="both"/>
      </w:pPr>
      <w:r>
        <w:t xml:space="preserve">2. W dniu rozwiązania Umowy Najemca zobowiązany jest wydać Wynajmującemu Przedmiot </w:t>
      </w:r>
    </w:p>
    <w:p w:rsidR="00C34D09" w:rsidRDefault="00C34D09" w:rsidP="00C34D09">
      <w:pPr>
        <w:jc w:val="both"/>
      </w:pPr>
      <w:r>
        <w:t xml:space="preserve">    Najmu w stanie niepogorszonym, uwzględniając normalną eksploatację, określonym na</w:t>
      </w:r>
    </w:p>
    <w:p w:rsidR="00C34D09" w:rsidRDefault="00C34D09" w:rsidP="00C34D09">
      <w:pPr>
        <w:jc w:val="both"/>
      </w:pPr>
      <w:r>
        <w:t xml:space="preserve">     podstawie protokołu zdawczo-odbiorczego. </w:t>
      </w:r>
    </w:p>
    <w:p w:rsidR="00C34D09" w:rsidRDefault="00C34D09" w:rsidP="00C34D09">
      <w:pPr>
        <w:jc w:val="both"/>
      </w:pPr>
      <w:r>
        <w:t>3. Wszelkie ewentualne uszkodzenia Najemca naprawi na własny koszt przed upływem</w:t>
      </w:r>
    </w:p>
    <w:p w:rsidR="00C34D09" w:rsidRDefault="00C34D09" w:rsidP="00C34D09">
      <w:pPr>
        <w:jc w:val="both"/>
      </w:pPr>
      <w:r>
        <w:t xml:space="preserve">    terminu rozwiązania umowy, a w przypadkach określonych w § 8 i § 9 – niezwłocznie po</w:t>
      </w:r>
    </w:p>
    <w:p w:rsidR="00C34D09" w:rsidRDefault="00C34D09" w:rsidP="00C34D09">
      <w:pPr>
        <w:jc w:val="both"/>
      </w:pPr>
      <w:r>
        <w:lastRenderedPageBreak/>
        <w:t xml:space="preserve">    rozwiązaniu Umowy, nie później jednak niż w terminie 7 dni od dnia jej rozwiązania.</w:t>
      </w:r>
    </w:p>
    <w:p w:rsidR="00C34D09" w:rsidRDefault="00C34D09" w:rsidP="00C34D09">
      <w:pPr>
        <w:jc w:val="both"/>
      </w:pPr>
      <w:r>
        <w:t xml:space="preserve">4. W razie niewykonania zobowiązania określonego w ust. 3 powyżej, Wynajmujący jest </w:t>
      </w:r>
    </w:p>
    <w:p w:rsidR="00C34D09" w:rsidRDefault="00C34D09" w:rsidP="00C34D09">
      <w:pPr>
        <w:jc w:val="both"/>
      </w:pPr>
      <w:r>
        <w:t xml:space="preserve">     uprawniony do naprawy wszelkich uszkodzeń i do obciążenia Najemcy kosztami tych</w:t>
      </w:r>
    </w:p>
    <w:p w:rsidR="00C34D09" w:rsidRDefault="00C34D09" w:rsidP="00C34D09">
      <w:pPr>
        <w:jc w:val="both"/>
      </w:pPr>
      <w:r>
        <w:t xml:space="preserve">     napraw.</w:t>
      </w:r>
    </w:p>
    <w:p w:rsidR="00C34D09" w:rsidRDefault="00C34D09" w:rsidP="00C34D09">
      <w:r>
        <w:t>5. W przypadku niewydania przez Najemcę Przedmiotu Najmu w terminie określonym</w:t>
      </w:r>
      <w:r>
        <w:br/>
        <w:t xml:space="preserve">     w ust.2 powyżej, Najemca zapłaci Wynajmującemu wynagrodzenie z tytułu bezumownego</w:t>
      </w:r>
    </w:p>
    <w:p w:rsidR="00C34D09" w:rsidRDefault="00C34D09" w:rsidP="00C34D09">
      <w:pPr>
        <w:jc w:val="both"/>
      </w:pPr>
      <w:r>
        <w:t xml:space="preserve">     korzystania z przedmiotu najmu, w wysokości podwójnej stawki czynszu brutto</w:t>
      </w:r>
    </w:p>
    <w:p w:rsidR="00C34D09" w:rsidRDefault="00C34D09" w:rsidP="00C34D09">
      <w:pPr>
        <w:jc w:val="both"/>
      </w:pPr>
      <w:r>
        <w:t xml:space="preserve">     określonego w § 2 ust. 1, za każdy rozpoczęty miesiąc z bezumownego korzystania</w:t>
      </w:r>
    </w:p>
    <w:p w:rsidR="00C34D09" w:rsidRDefault="00C34D09" w:rsidP="00C34D09">
      <w:pPr>
        <w:jc w:val="both"/>
      </w:pPr>
      <w:r>
        <w:t xml:space="preserve">     z Przedmiotu Najmu.</w:t>
      </w:r>
    </w:p>
    <w:p w:rsidR="00C34D09" w:rsidRDefault="00C34D09" w:rsidP="00C34D09">
      <w:r>
        <w:t>6. Wszelkiego rodzaju prace adaptacyjne, wykonane przez Najemcę, przechodzą na własność</w:t>
      </w:r>
    </w:p>
    <w:p w:rsidR="00C34D09" w:rsidRDefault="00C34D09" w:rsidP="00C34D09">
      <w:pPr>
        <w:jc w:val="both"/>
      </w:pPr>
      <w:r>
        <w:t xml:space="preserve">    Wynajmującego, z chwilą rozwiązania Umowy, bez obowiązku zwrotu Najemcy kosztów </w:t>
      </w:r>
    </w:p>
    <w:p w:rsidR="00C34D09" w:rsidRDefault="00C34D09" w:rsidP="00C34D09">
      <w:pPr>
        <w:jc w:val="both"/>
      </w:pPr>
      <w:r>
        <w:t xml:space="preserve">     tych prac.</w:t>
      </w:r>
    </w:p>
    <w:p w:rsidR="00C34D09" w:rsidRDefault="00C34D09" w:rsidP="00C34D09">
      <w:pPr>
        <w:jc w:val="both"/>
        <w:rPr>
          <w:b/>
        </w:rPr>
      </w:pPr>
      <w:r>
        <w:t xml:space="preserve">                                                                         </w:t>
      </w:r>
      <w:r>
        <w:rPr>
          <w:b/>
        </w:rPr>
        <w:t>§ 13</w:t>
      </w:r>
    </w:p>
    <w:p w:rsidR="00C34D09" w:rsidRDefault="00C34D09" w:rsidP="00C34D09">
      <w:pPr>
        <w:jc w:val="both"/>
      </w:pPr>
      <w:r>
        <w:t xml:space="preserve">Rozstrzygnięcie sporów powstałych przy realizacji Umowy należy do Sądu właściwego dla siedziby Wynajmującego.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34D09" w:rsidRDefault="00C34D09" w:rsidP="00C34D09">
      <w:pPr>
        <w:ind w:left="3540" w:firstLine="708"/>
        <w:jc w:val="both"/>
        <w:rPr>
          <w:b/>
        </w:rPr>
      </w:pPr>
      <w:r>
        <w:t xml:space="preserve">   </w:t>
      </w:r>
      <w:r>
        <w:rPr>
          <w:b/>
        </w:rPr>
        <w:t>§ 14</w:t>
      </w:r>
    </w:p>
    <w:p w:rsidR="00C34D09" w:rsidRDefault="00C34D09" w:rsidP="00C34D09">
      <w:pPr>
        <w:jc w:val="both"/>
      </w:pPr>
      <w:r>
        <w:t xml:space="preserve">Każda zmiana treści Umowy wymaga formy pisemnej w postaci aneksu, pod rygorem nieważności. </w:t>
      </w:r>
    </w:p>
    <w:p w:rsidR="00C34D09" w:rsidRDefault="00C34D09" w:rsidP="00C34D0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§ 15</w:t>
      </w:r>
    </w:p>
    <w:p w:rsidR="00C34D09" w:rsidRDefault="00C34D09" w:rsidP="00C34D09">
      <w:pPr>
        <w:jc w:val="both"/>
      </w:pPr>
      <w:r>
        <w:t>1.Wszelkie zawiadomienia lub inne informacje będą dokonywane na piśmie i doręczane</w:t>
      </w:r>
    </w:p>
    <w:p w:rsidR="00C34D09" w:rsidRDefault="00C34D09" w:rsidP="00C34D09">
      <w:pPr>
        <w:jc w:val="both"/>
      </w:pPr>
      <w:r>
        <w:t xml:space="preserve">    osobiście lub listem poleconym za potwierdzeniem odbioru, na następujące adresy:</w:t>
      </w:r>
    </w:p>
    <w:p w:rsidR="00C34D09" w:rsidRDefault="00C34D09" w:rsidP="00C34D09">
      <w:pPr>
        <w:jc w:val="both"/>
      </w:pPr>
    </w:p>
    <w:p w:rsidR="00C34D09" w:rsidRDefault="00C34D09" w:rsidP="00C34D09">
      <w:pPr>
        <w:jc w:val="both"/>
      </w:pPr>
      <w:r>
        <w:rPr>
          <w:b/>
        </w:rPr>
        <w:t>Wynajmujący</w:t>
      </w:r>
      <w:r>
        <w:t>: Instytut „Pomnik Centrum Zdrowia Dziecka” Al. Dzieci Polskich 20,</w:t>
      </w:r>
    </w:p>
    <w:p w:rsidR="00C34D09" w:rsidRDefault="00C34D09" w:rsidP="00C34D09">
      <w:pPr>
        <w:ind w:firstLine="708"/>
        <w:jc w:val="both"/>
      </w:pPr>
      <w:r>
        <w:t xml:space="preserve">               04-730 Warszawa</w:t>
      </w:r>
    </w:p>
    <w:p w:rsidR="00C34D09" w:rsidRDefault="00C34D09" w:rsidP="00C34D09">
      <w:pPr>
        <w:jc w:val="both"/>
      </w:pPr>
      <w:r>
        <w:rPr>
          <w:b/>
        </w:rPr>
        <w:t>Najemca</w:t>
      </w:r>
      <w:r>
        <w:t>:          ………………………………………………………..</w:t>
      </w:r>
    </w:p>
    <w:p w:rsidR="00C34D09" w:rsidRDefault="00C34D09" w:rsidP="00C34D09">
      <w:pPr>
        <w:jc w:val="both"/>
      </w:pPr>
    </w:p>
    <w:p w:rsidR="00C34D09" w:rsidRDefault="00C34D09" w:rsidP="00C34D09">
      <w:pPr>
        <w:jc w:val="both"/>
      </w:pPr>
      <w:r>
        <w:t>albo za pomocą środków komunikacji elektronicznej na podane adresy email:</w:t>
      </w:r>
    </w:p>
    <w:p w:rsidR="00C34D09" w:rsidRDefault="00C34D09" w:rsidP="00C34D09">
      <w:pPr>
        <w:jc w:val="both"/>
      </w:pPr>
    </w:p>
    <w:p w:rsidR="00C34D09" w:rsidRDefault="00C34D09" w:rsidP="00C34D09">
      <w:pPr>
        <w:jc w:val="both"/>
      </w:pPr>
      <w:r>
        <w:rPr>
          <w:b/>
        </w:rPr>
        <w:t>Wynajmujący</w:t>
      </w:r>
      <w:r>
        <w:t>:</w:t>
      </w:r>
      <w:r>
        <w:rPr>
          <w:b/>
        </w:rPr>
        <w:t xml:space="preserve"> </w:t>
      </w:r>
      <w:hyperlink r:id="rId6" w:history="1">
        <w:r>
          <w:rPr>
            <w:rStyle w:val="Hipercze"/>
          </w:rPr>
          <w:t>z.szymoniczek@ipczd.pl</w:t>
        </w:r>
      </w:hyperlink>
    </w:p>
    <w:p w:rsidR="00C34D09" w:rsidRDefault="00C34D09" w:rsidP="00C34D09">
      <w:pPr>
        <w:jc w:val="both"/>
      </w:pPr>
    </w:p>
    <w:p w:rsidR="00C34D09" w:rsidRDefault="00C34D09" w:rsidP="00C34D09">
      <w:pPr>
        <w:jc w:val="both"/>
      </w:pPr>
      <w:r>
        <w:rPr>
          <w:b/>
        </w:rPr>
        <w:t>Najemca</w:t>
      </w:r>
      <w:r>
        <w:t>: …………………………………….</w:t>
      </w:r>
    </w:p>
    <w:p w:rsidR="00C34D09" w:rsidRDefault="00C34D09" w:rsidP="00C34D09">
      <w:pPr>
        <w:jc w:val="both"/>
      </w:pPr>
    </w:p>
    <w:p w:rsidR="00C34D09" w:rsidRDefault="00C34D09" w:rsidP="00C34D09">
      <w:pPr>
        <w:jc w:val="both"/>
      </w:pPr>
      <w:r>
        <w:t>2. Strony zobowiązują się do każdorazowego powiadamiania o zmianie swojego adresu.</w:t>
      </w:r>
    </w:p>
    <w:p w:rsidR="00C34D09" w:rsidRDefault="00C34D09" w:rsidP="00C34D09">
      <w:pPr>
        <w:jc w:val="both"/>
      </w:pPr>
      <w:r>
        <w:t xml:space="preserve">    Zmiana adresu danej Strony jest skuteczna od chwili doręczenia drugiej ze Stron</w:t>
      </w:r>
    </w:p>
    <w:p w:rsidR="00C34D09" w:rsidRDefault="00C34D09" w:rsidP="00C34D09"/>
    <w:p w:rsidR="00C34D09" w:rsidRDefault="00C34D09" w:rsidP="00C34D09">
      <w:pPr>
        <w:spacing w:after="200" w:line="276" w:lineRule="auto"/>
      </w:pPr>
      <w:r>
        <w:br w:type="page"/>
      </w:r>
    </w:p>
    <w:p w:rsidR="00C34D09" w:rsidRDefault="00C34D09" w:rsidP="00C34D09"/>
    <w:p w:rsidR="00C34D09" w:rsidRDefault="00C34D09" w:rsidP="00C34D09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</w:rPr>
        <w:t>Warszawa dnia ……………………</w:t>
      </w:r>
    </w:p>
    <w:p w:rsidR="00C34D09" w:rsidRDefault="00C34D09" w:rsidP="00C34D09">
      <w:pPr>
        <w:tabs>
          <w:tab w:val="left" w:pos="1275"/>
        </w:tabs>
        <w:rPr>
          <w:b/>
        </w:rPr>
      </w:pPr>
      <w:r>
        <w:rPr>
          <w:b/>
        </w:rPr>
        <w:tab/>
      </w:r>
    </w:p>
    <w:p w:rsidR="00C34D09" w:rsidRDefault="00C34D09" w:rsidP="00C34D09">
      <w:pPr>
        <w:rPr>
          <w:b/>
        </w:rPr>
      </w:pPr>
      <w:r>
        <w:rPr>
          <w:b/>
        </w:rPr>
        <w:t xml:space="preserve">                                                        </w:t>
      </w: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  <w:u w:val="single"/>
        </w:rPr>
      </w:pPr>
      <w:r>
        <w:tab/>
      </w:r>
      <w:r>
        <w:tab/>
      </w:r>
      <w:r>
        <w:tab/>
        <w:t xml:space="preserve">    </w:t>
      </w:r>
      <w:r>
        <w:rPr>
          <w:b/>
          <w:u w:val="single"/>
        </w:rPr>
        <w:t>PROTOKÓŁ ZDAWCZO-ODBIORCZY</w:t>
      </w:r>
    </w:p>
    <w:p w:rsidR="00C34D09" w:rsidRDefault="00C34D09" w:rsidP="00C34D0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34D09" w:rsidRDefault="00C34D09" w:rsidP="00C34D0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C34D09" w:rsidRDefault="00C34D09" w:rsidP="00C34D09">
      <w:pPr>
        <w:rPr>
          <w:b/>
        </w:rPr>
      </w:pPr>
      <w:r>
        <w:rPr>
          <w:b/>
        </w:rPr>
        <w:t>Pomieszczenia nr: …………………………………………………………………………….</w:t>
      </w:r>
    </w:p>
    <w:p w:rsidR="00C34D09" w:rsidRDefault="00C34D09" w:rsidP="00C34D09">
      <w:pPr>
        <w:ind w:firstLine="708"/>
      </w:pPr>
      <w:r>
        <w:t xml:space="preserve"> </w:t>
      </w:r>
    </w:p>
    <w:p w:rsidR="00C34D09" w:rsidRDefault="00C34D09" w:rsidP="00C34D09">
      <w:pPr>
        <w:rPr>
          <w:b/>
        </w:rPr>
      </w:pPr>
      <w:r>
        <w:rPr>
          <w:b/>
        </w:rPr>
        <w:t xml:space="preserve">Zdaje: …………………………………………………………………………………………. </w:t>
      </w:r>
    </w:p>
    <w:p w:rsidR="00C34D09" w:rsidRDefault="00C34D09" w:rsidP="00C34D09">
      <w:r>
        <w:tab/>
        <w:t xml:space="preserve"> </w:t>
      </w:r>
    </w:p>
    <w:p w:rsidR="00C34D09" w:rsidRDefault="00C34D09" w:rsidP="00C34D09">
      <w:pPr>
        <w:rPr>
          <w:b/>
        </w:rPr>
      </w:pPr>
      <w:r>
        <w:rPr>
          <w:b/>
        </w:rPr>
        <w:t xml:space="preserve">Przyjmuje: ……………………………………………………………………………………. </w:t>
      </w:r>
    </w:p>
    <w:p w:rsidR="00C34D09" w:rsidRDefault="00C34D09" w:rsidP="00C34D09">
      <w:pPr>
        <w:ind w:left="708" w:firstLine="708"/>
      </w:pPr>
      <w:r>
        <w:t xml:space="preserve"> </w:t>
      </w:r>
    </w:p>
    <w:p w:rsidR="00C34D09" w:rsidRDefault="00C34D09" w:rsidP="00C34D09">
      <w:r>
        <w:rPr>
          <w:b/>
        </w:rPr>
        <w:t xml:space="preserve">W obecności: …………………………………………………………………………………. </w:t>
      </w:r>
    </w:p>
    <w:p w:rsidR="00C34D09" w:rsidRDefault="00C34D09" w:rsidP="00C34D09">
      <w:pPr>
        <w:ind w:left="708" w:firstLine="708"/>
        <w:rPr>
          <w:b/>
        </w:rPr>
      </w:pPr>
      <w:r>
        <w:t xml:space="preserve"> </w:t>
      </w:r>
    </w:p>
    <w:p w:rsidR="00C34D09" w:rsidRDefault="00C34D09" w:rsidP="00C34D09">
      <w:pPr>
        <w:rPr>
          <w:b/>
        </w:rPr>
      </w:pPr>
      <w:r>
        <w:rPr>
          <w:b/>
        </w:rPr>
        <w:t xml:space="preserve">………………………………….……………………………………………………………… </w:t>
      </w:r>
    </w:p>
    <w:p w:rsidR="00C34D09" w:rsidRDefault="00C34D09" w:rsidP="00C34D09">
      <w:pPr>
        <w:rPr>
          <w:b/>
        </w:rPr>
      </w:pPr>
    </w:p>
    <w:p w:rsidR="00C34D09" w:rsidRDefault="00C34D09" w:rsidP="00C34D09">
      <w:pPr>
        <w:rPr>
          <w:b/>
        </w:rPr>
      </w:pPr>
      <w:r>
        <w:rPr>
          <w:b/>
        </w:rPr>
        <w:t xml:space="preserve">Uwagi o stanie pomieszczenia: ..……………………………………………………………... </w:t>
      </w:r>
    </w:p>
    <w:p w:rsidR="00C34D09" w:rsidRDefault="00C34D09" w:rsidP="00C34D09">
      <w:r>
        <w:t xml:space="preserve"> </w:t>
      </w:r>
    </w:p>
    <w:p w:rsidR="00C34D09" w:rsidRDefault="00C34D09" w:rsidP="00C34D09">
      <w:pPr>
        <w:rPr>
          <w:b/>
        </w:rPr>
      </w:pPr>
      <w:r>
        <w:rPr>
          <w:b/>
        </w:rPr>
        <w:t xml:space="preserve">…………………………………………………………………………………………………. </w:t>
      </w:r>
    </w:p>
    <w:p w:rsidR="00C34D09" w:rsidRDefault="00C34D09" w:rsidP="00C34D09">
      <w:r>
        <w:t xml:space="preserve"> </w:t>
      </w:r>
    </w:p>
    <w:p w:rsidR="00C34D09" w:rsidRDefault="00C34D09" w:rsidP="00C34D09">
      <w:pPr>
        <w:spacing w:line="276" w:lineRule="auto"/>
        <w:rPr>
          <w:b/>
        </w:rPr>
      </w:pPr>
      <w:r>
        <w:rPr>
          <w:b/>
        </w:rPr>
        <w:t xml:space="preserve">………………………………………………………………………………………………..... </w:t>
      </w:r>
    </w:p>
    <w:p w:rsidR="00C34D09" w:rsidRDefault="00C34D09" w:rsidP="00C34D09">
      <w:pPr>
        <w:spacing w:line="276" w:lineRule="auto"/>
      </w:pPr>
      <w:r>
        <w:t xml:space="preserve"> </w:t>
      </w:r>
    </w:p>
    <w:p w:rsidR="00C34D09" w:rsidRDefault="00C34D09" w:rsidP="00C34D09">
      <w:pPr>
        <w:spacing w:line="276" w:lineRule="auto"/>
        <w:rPr>
          <w:b/>
        </w:rPr>
      </w:pPr>
      <w:r>
        <w:rPr>
          <w:b/>
        </w:rPr>
        <w:t xml:space="preserve">………………………………………………………………………………………………..... </w:t>
      </w:r>
    </w:p>
    <w:p w:rsidR="00C34D09" w:rsidRDefault="00C34D09" w:rsidP="00C34D09">
      <w:pPr>
        <w:spacing w:line="276" w:lineRule="auto"/>
      </w:pPr>
      <w:r>
        <w:t xml:space="preserve"> </w:t>
      </w:r>
    </w:p>
    <w:p w:rsidR="00C34D09" w:rsidRDefault="00C34D09" w:rsidP="00C34D09">
      <w:pPr>
        <w:spacing w:line="276" w:lineRule="auto"/>
        <w:rPr>
          <w:b/>
        </w:rPr>
      </w:pPr>
      <w:r>
        <w:rPr>
          <w:b/>
        </w:rPr>
        <w:t xml:space="preserve">…………………………………………………………………………………………………. </w:t>
      </w:r>
    </w:p>
    <w:p w:rsidR="00C34D09" w:rsidRDefault="00C34D09" w:rsidP="00C34D09">
      <w:pPr>
        <w:spacing w:line="276" w:lineRule="auto"/>
        <w:rPr>
          <w:b/>
        </w:rPr>
      </w:pPr>
    </w:p>
    <w:p w:rsidR="00C34D09" w:rsidRDefault="00C34D09" w:rsidP="00C34D09">
      <w:pPr>
        <w:spacing w:line="276" w:lineRule="auto"/>
        <w:rPr>
          <w:b/>
        </w:rPr>
      </w:pPr>
      <w:r>
        <w:rPr>
          <w:b/>
        </w:rPr>
        <w:t xml:space="preserve">…………………………………………………………………………………………………. </w:t>
      </w:r>
    </w:p>
    <w:p w:rsidR="00C34D09" w:rsidRDefault="00C34D09" w:rsidP="00C34D09">
      <w:pPr>
        <w:spacing w:line="276" w:lineRule="auto"/>
        <w:rPr>
          <w:b/>
        </w:rPr>
      </w:pPr>
    </w:p>
    <w:p w:rsidR="00C34D09" w:rsidRDefault="00C34D09" w:rsidP="00C34D09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C34D09" w:rsidRDefault="00C34D09" w:rsidP="00C34D09">
      <w:pPr>
        <w:spacing w:line="276" w:lineRule="auto"/>
        <w:rPr>
          <w:b/>
        </w:rPr>
      </w:pPr>
    </w:p>
    <w:p w:rsidR="00C34D09" w:rsidRDefault="00C34D09" w:rsidP="00C34D09">
      <w:pPr>
        <w:spacing w:line="276" w:lineRule="auto"/>
        <w:rPr>
          <w:b/>
        </w:rPr>
      </w:pPr>
      <w:r>
        <w:rPr>
          <w:b/>
        </w:rPr>
        <w:t xml:space="preserve">…………………………………………………………………………………………………. </w:t>
      </w:r>
    </w:p>
    <w:p w:rsidR="00C34D09" w:rsidRDefault="00C34D09" w:rsidP="00C34D09">
      <w:pPr>
        <w:spacing w:line="276" w:lineRule="auto"/>
        <w:rPr>
          <w:b/>
        </w:rPr>
      </w:pPr>
    </w:p>
    <w:p w:rsidR="00C34D09" w:rsidRDefault="00C34D09" w:rsidP="00C34D09">
      <w:pPr>
        <w:spacing w:line="276" w:lineRule="auto"/>
        <w:rPr>
          <w:b/>
        </w:rPr>
      </w:pPr>
      <w:r>
        <w:rPr>
          <w:b/>
        </w:rPr>
        <w:t xml:space="preserve">…………………………………………………………………………………………………. </w:t>
      </w:r>
    </w:p>
    <w:p w:rsidR="00C34D09" w:rsidRDefault="00C34D09" w:rsidP="00C34D09">
      <w:pPr>
        <w:spacing w:line="276" w:lineRule="auto"/>
        <w:rPr>
          <w:b/>
        </w:rPr>
      </w:pPr>
    </w:p>
    <w:p w:rsidR="00C34D09" w:rsidRDefault="00C34D09" w:rsidP="00C34D09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C34D09" w:rsidRDefault="00C34D09" w:rsidP="00C34D09">
      <w:pPr>
        <w:rPr>
          <w:b/>
        </w:rPr>
      </w:pPr>
    </w:p>
    <w:p w:rsidR="00C34D09" w:rsidRDefault="00C34D09" w:rsidP="00C34D09"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t xml:space="preserve"> </w:t>
      </w:r>
    </w:p>
    <w:p w:rsidR="00C34D09" w:rsidRDefault="00C34D09" w:rsidP="00C34D09">
      <w:pPr>
        <w:rPr>
          <w:b/>
        </w:rPr>
      </w:pPr>
      <w:r>
        <w:rPr>
          <w:b/>
        </w:rPr>
        <w:t xml:space="preserve">Kwituję odbiór kluczy: …………………………………………………………………….... </w:t>
      </w:r>
    </w:p>
    <w:p w:rsidR="00C34D09" w:rsidRDefault="00C34D09" w:rsidP="00C34D09">
      <w:r>
        <w:t xml:space="preserve"> </w:t>
      </w:r>
    </w:p>
    <w:p w:rsidR="00C34D09" w:rsidRDefault="00C34D09" w:rsidP="00C34D09">
      <w:r>
        <w:rPr>
          <w:b/>
        </w:rPr>
        <w:t>Dział Logistyki: ………………...……………………………………………………………...</w:t>
      </w:r>
    </w:p>
    <w:p w:rsidR="00C34D09" w:rsidRDefault="00C34D09" w:rsidP="00C34D09">
      <w:pPr>
        <w:ind w:left="708" w:firstLine="708"/>
        <w:rPr>
          <w:b/>
        </w:rPr>
      </w:pPr>
      <w:r>
        <w:tab/>
      </w:r>
      <w:r>
        <w:tab/>
      </w:r>
      <w:r>
        <w:tab/>
      </w:r>
      <w:r>
        <w:tab/>
        <w:t xml:space="preserve">          </w:t>
      </w:r>
    </w:p>
    <w:p w:rsidR="00C34D09" w:rsidRDefault="00C34D09" w:rsidP="00C34D09">
      <w:r>
        <w:rPr>
          <w:b/>
        </w:rPr>
        <w:t xml:space="preserve">Odpowiedzialny materialnie: ………………………………………………………………… </w:t>
      </w:r>
    </w:p>
    <w:p w:rsidR="00C34D09" w:rsidRDefault="00C34D09" w:rsidP="00C34D09">
      <w:pPr>
        <w:spacing w:after="200" w:line="276" w:lineRule="auto"/>
      </w:pPr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839399916" r:id="rId8"/>
        </w:object>
      </w:r>
      <w:r>
        <w:br w:type="page"/>
      </w:r>
    </w:p>
    <w:p w:rsidR="00C34D09" w:rsidRDefault="00C34D09" w:rsidP="00C34D09">
      <w:pPr>
        <w:tabs>
          <w:tab w:val="left" w:pos="2323"/>
        </w:tabs>
        <w:spacing w:line="360" w:lineRule="auto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KLAUZULA INFORMACYJNA</w:t>
      </w:r>
    </w:p>
    <w:p w:rsidR="00C34D09" w:rsidRDefault="00C34D09" w:rsidP="00C34D09">
      <w:pPr>
        <w:tabs>
          <w:tab w:val="left" w:pos="2323"/>
        </w:tabs>
        <w:spacing w:line="360" w:lineRule="auto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dotycząca przetwarzania danych osobowych osób zawierających umowy o świadczenia zdrowotne</w:t>
      </w:r>
    </w:p>
    <w:p w:rsidR="00C34D09" w:rsidRDefault="00C34D09" w:rsidP="00C34D09">
      <w:pPr>
        <w:tabs>
          <w:tab w:val="left" w:pos="2323"/>
        </w:tabs>
        <w:spacing w:line="360" w:lineRule="auto"/>
        <w:jc w:val="both"/>
        <w:rPr>
          <w:rFonts w:ascii="Arial" w:hAnsi="Arial" w:cs="Arial"/>
          <w:b/>
          <w:noProof/>
        </w:rPr>
      </w:pPr>
    </w:p>
    <w:p w:rsidR="00C34D09" w:rsidRDefault="00C34D09" w:rsidP="00C34D09">
      <w:pPr>
        <w:tabs>
          <w:tab w:val="left" w:pos="2323"/>
        </w:tabs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Zgodnie z art. 13 ust. 1 i 2,</w:t>
      </w:r>
      <w:r>
        <w:rPr>
          <w:rFonts w:ascii="Arial" w:hAnsi="Arial" w:cs="Arial"/>
          <w:noProof/>
        </w:rPr>
        <w:t xml:space="preserve"> informujemy Panią/Pana, że:</w:t>
      </w:r>
    </w:p>
    <w:p w:rsidR="00C34D09" w:rsidRDefault="00C34D09" w:rsidP="00C34D09">
      <w:pPr>
        <w:tabs>
          <w:tab w:val="left" w:pos="2323"/>
        </w:tabs>
        <w:spacing w:line="360" w:lineRule="auto"/>
        <w:jc w:val="both"/>
        <w:rPr>
          <w:rFonts w:ascii="Arial" w:hAnsi="Arial" w:cs="Arial"/>
          <w:noProof/>
        </w:rPr>
      </w:pP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(dalej jako: „Administrator Danych Osobowych”) jest Instytut Pomnik Centrum Zdrowia Dziecka z siedzibą w Warszawie (04-730), przy Al. Dzieci Polskich 20, wpisanym do rejestru przedsiębiorców prowadzonego przez Sąd Rejonowy dla m. st. Warszawy w Warszawie, XIII Wydział Gospodarczy KRS, pod nr 0000092381, NIP 952-11-43-675, REGON 000557961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instytucie został wyznaczony Inspektor Ochrony Danych, z którym można skontaktować się poprzez adres e-mail </w:t>
      </w:r>
      <w:hyperlink r:id="rId9" w:history="1">
        <w:r>
          <w:rPr>
            <w:rStyle w:val="Hipercze"/>
            <w:rFonts w:ascii="Arial" w:hAnsi="Arial" w:cs="Arial"/>
          </w:rPr>
          <w:t>iod@ipczd.pl</w:t>
        </w:r>
      </w:hyperlink>
      <w:r>
        <w:rPr>
          <w:rFonts w:ascii="Arial" w:hAnsi="Arial" w:cs="Arial"/>
        </w:rPr>
        <w:t xml:space="preserve"> lub pisemnie na adres Administratora Danych.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przetwarzane na podstawie art.6 ust.1 lit b) RODO.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Pani/Pana danych osobowych odbywa się w celu zawarcia i realizacji umowy której jest Pani/Pan stroną.  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są lub mogą być przekazywane następującym kategoriom odbiorców:</w:t>
      </w:r>
    </w:p>
    <w:p w:rsidR="00C34D09" w:rsidRDefault="00C34D09" w:rsidP="00C34D0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dostawcom usług zaopatrującym Administratora Danych Osobowych w rozwiązania techniczne oraz organizacyjne umożliwiające zarządzanie organizacją Administratora Danych Osobowych (w szczególności firmom kurierskim i pocztowym, dostawcom usług teleinformatycznych);</w:t>
      </w:r>
    </w:p>
    <w:p w:rsidR="00C34D09" w:rsidRDefault="00C34D09" w:rsidP="00C34D0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którym Administrator Danych Osobowych zleca wykonanie usług koniecznych dla realizacji swoich zadań statutowych,</w:t>
      </w:r>
    </w:p>
    <w:p w:rsidR="00C34D09" w:rsidRDefault="00C34D09" w:rsidP="00C34D0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dostawcom usług prawnych oraz wpierającym Administratora Danych Osobowych w dochodzeniu należnych roszczeń.</w:t>
      </w:r>
    </w:p>
    <w:p w:rsidR="00C34D09" w:rsidRDefault="00C34D09" w:rsidP="00C34D0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instytucjom państwowym upoważnionym  z mocy prawa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Danych Osobowych przechowuje Pani/Pana dane osobowe przez okres 30 lat.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przez Panią/Pana danych osobowych jest dobrowolne. Nie podanie danych uniemożliwi zawarcie i wykonanie umowy.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Administrator informuje, że na terenie IPCZD zainstalowany jest monitoring wizyjny, który obejmuje wejścia do budynków, korytarze, sale szpitalne, blok operacyjny, jego wnętrze i otoczenie. Przetwarzanie danych za pomocą monitoringu odbywa się w celu zabezpieczenia obiektów i terenu na podstawie art. 6 ust. 1 </w:t>
      </w:r>
      <w:proofErr w:type="spellStart"/>
      <w:r>
        <w:rPr>
          <w:rFonts w:ascii="Arial" w:hAnsi="Arial" w:cs="Arial"/>
        </w:rPr>
        <w:t>lit.e</w:t>
      </w:r>
      <w:proofErr w:type="spellEnd"/>
      <w:r>
        <w:rPr>
          <w:rFonts w:ascii="Arial" w:hAnsi="Arial" w:cs="Arial"/>
        </w:rPr>
        <w:t xml:space="preserve">  RODO.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Przysługują Pani/Panu następujące uprawnienia: prawo do żądania od Administratora Danych Osobowych dostępu do swoich danych osobowych, prawo do sprostowania (poprawiania), usunięcia danych, jednakże z ograniczeniem tego praw w myśl art. 17ust. 3, ograniczenia przetwarzania danych osobowych oraz prawo do przenoszenia danych osobowych, a także prawo do cofnięcia zgody na przetwarzanie danych osobowych w dowolnym momencie w zakresie, w jakim Pani/Pana dane osobowe są przetwarzane na podstawie udzielonej zgody na przetwarzanie danych osobowych; wycofanie zgody pozostaje bez wpływu na zgodność z prawem przetwarzania, którego dokonano na podstawie Pani/Pana zgody przed jej wycofaniem. W celu skorzystania z powyższych praw, należy skontaktować się poprzez kanały komunikacji wskazane w pkt 1 i 2 powyżej.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Pani/Pana dane osobowe nie podlegają zautomatyzowanemu podejmowaniu decyzji, w tym profilowaniu. </w:t>
      </w:r>
    </w:p>
    <w:p w:rsidR="00C34D09" w:rsidRDefault="00C34D09" w:rsidP="00C34D0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Pani/Panu prawo do wniesienia skargi do organu nadzorczego w zakresie przetwarzania danych osobowych, tj. Prezesa Urzędu Ochrony Danych Osobowych. </w:t>
      </w:r>
    </w:p>
    <w:p w:rsidR="00C34D09" w:rsidRDefault="00C34D09" w:rsidP="00C34D09">
      <w:pPr>
        <w:tabs>
          <w:tab w:val="left" w:pos="2323"/>
        </w:tabs>
        <w:spacing w:line="360" w:lineRule="auto"/>
        <w:jc w:val="center"/>
        <w:rPr>
          <w:rFonts w:ascii="Arial" w:hAnsi="Arial" w:cs="Arial"/>
          <w:b/>
          <w:noProof/>
        </w:rPr>
      </w:pPr>
    </w:p>
    <w:p w:rsidR="00532C0A" w:rsidRDefault="00532C0A"/>
    <w:sectPr w:rsidR="00532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A23367E"/>
    <w:multiLevelType w:val="hybridMultilevel"/>
    <w:tmpl w:val="C57232A2"/>
    <w:lvl w:ilvl="0" w:tplc="A2C4E55E">
      <w:start w:val="1"/>
      <w:numFmt w:val="lowerLetter"/>
      <w:lvlText w:val="%1)"/>
      <w:lvlJc w:val="left"/>
      <w:pPr>
        <w:ind w:left="108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AD5BD3"/>
    <w:multiLevelType w:val="hybridMultilevel"/>
    <w:tmpl w:val="0FAC9188"/>
    <w:lvl w:ilvl="0" w:tplc="B25610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F7EDA"/>
    <w:multiLevelType w:val="multilevel"/>
    <w:tmpl w:val="6842291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48046C2"/>
    <w:multiLevelType w:val="hybridMultilevel"/>
    <w:tmpl w:val="07FE1B1C"/>
    <w:lvl w:ilvl="0" w:tplc="5C3286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C7A1F"/>
    <w:multiLevelType w:val="hybridMultilevel"/>
    <w:tmpl w:val="81AAFE3C"/>
    <w:lvl w:ilvl="0" w:tplc="04150019">
      <w:start w:val="1"/>
      <w:numFmt w:val="lowerLetter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151B7"/>
    <w:multiLevelType w:val="hybridMultilevel"/>
    <w:tmpl w:val="38C2FC00"/>
    <w:lvl w:ilvl="0" w:tplc="1CB225A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FE4323"/>
    <w:multiLevelType w:val="hybridMultilevel"/>
    <w:tmpl w:val="51F801A0"/>
    <w:lvl w:ilvl="0" w:tplc="E56E2C34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20"/>
    <w:rsid w:val="00251821"/>
    <w:rsid w:val="00356F1F"/>
    <w:rsid w:val="00532C0A"/>
    <w:rsid w:val="005A3320"/>
    <w:rsid w:val="00610E30"/>
    <w:rsid w:val="006F6041"/>
    <w:rsid w:val="00956F83"/>
    <w:rsid w:val="00AF519A"/>
    <w:rsid w:val="00AF7A48"/>
    <w:rsid w:val="00B47145"/>
    <w:rsid w:val="00BE0259"/>
    <w:rsid w:val="00C34D09"/>
    <w:rsid w:val="00D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1D6F"/>
  <w15:chartTrackingRefBased/>
  <w15:docId w15:val="{1D41213B-88B5-4354-BA20-6DE8A8A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4D09"/>
    <w:pPr>
      <w:keepNext/>
      <w:ind w:left="108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D0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34D0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34D09"/>
    <w:pPr>
      <w:widowControl w:val="0"/>
      <w:autoSpaceDE w:val="0"/>
      <w:autoSpaceDN w:val="0"/>
      <w:spacing w:after="144"/>
    </w:pPr>
    <w:rPr>
      <w:rFonts w:ascii="TimesNewRomanPS" w:hAnsi="TimesNewRomanPS"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4D09"/>
    <w:rPr>
      <w:rFonts w:ascii="TimesNewRomanPS" w:eastAsia="Times New Roman" w:hAnsi="TimesNewRomanPS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4D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4D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4D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4D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34D09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4D0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34D09"/>
    <w:pPr>
      <w:ind w:left="108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34D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4D09"/>
    <w:pPr>
      <w:ind w:left="708"/>
    </w:pPr>
  </w:style>
  <w:style w:type="paragraph" w:customStyle="1" w:styleId="WW-Tekstpodstawowywcity2">
    <w:name w:val="WW-Tekst podstawowy wcięty 2"/>
    <w:basedOn w:val="Normalny"/>
    <w:rsid w:val="00C34D09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Cs w:val="20"/>
    </w:rPr>
  </w:style>
  <w:style w:type="paragraph" w:customStyle="1" w:styleId="Default">
    <w:name w:val="Default"/>
    <w:rsid w:val="00C34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ipc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3073</Words>
  <Characters>18438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12</cp:revision>
  <dcterms:created xsi:type="dcterms:W3CDTF">2024-06-04T06:39:00Z</dcterms:created>
  <dcterms:modified xsi:type="dcterms:W3CDTF">2026-05-04T09:39:00Z</dcterms:modified>
</cp:coreProperties>
</file>