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3EF0" w:rsidRPr="00F35375" w:rsidRDefault="007F3EF0" w:rsidP="00F3537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2099E54C" wp14:editId="4AFE4B88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4D7793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15490" w:rsidRDefault="00D15490" w:rsidP="00D154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</w:t>
      </w:r>
    </w:p>
    <w:p w:rsidR="00D15490" w:rsidRDefault="00D15490" w:rsidP="00D154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15490" w:rsidRDefault="00D15490" w:rsidP="00D154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F35375" w:rsidRDefault="00F35375" w:rsidP="00D154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</w:t>
      </w:r>
      <w:r w:rsidR="004D7793"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NAJEM  POWIE</w:t>
      </w:r>
      <w:r w:rsidR="00CF5BB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RZCHNI  NA USTAWIENIE  AUTOMATU</w:t>
      </w:r>
      <w:r w:rsidR="00D1549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:</w:t>
      </w:r>
    </w:p>
    <w:p w:rsidR="004D7793" w:rsidRPr="004D7793" w:rsidRDefault="00D15490" w:rsidP="00D1549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4E626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4E626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SPRZEDAŻY PRODUKTÓW  ŻYWNOŚCIOWYCH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F362BE" w:rsidRDefault="00F362BE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1F5473" w:rsidRDefault="001F547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F362BE" w:rsidRPr="004D7793" w:rsidRDefault="00F362BE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E424F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E6262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marzec 2025</w:t>
      </w:r>
      <w:r w:rsidR="004D7793"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</w:t>
      </w: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 w:type="page"/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najem pow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ierzchni na ustawienie automatu</w:t>
      </w: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sprzedaży: 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="00F362B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</w:t>
      </w:r>
      <w:r w:rsidR="0005253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</w:t>
      </w:r>
      <w:r w:rsidR="004E626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produktów żywnościowych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24"/>
          <w:lang w:eastAsia="pl-PL"/>
        </w:rPr>
      </w:pPr>
    </w:p>
    <w:p w:rsidR="004D7793" w:rsidRPr="004D7793" w:rsidRDefault="004D7793" w:rsidP="004D7793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4D7793" w:rsidRPr="004D7793" w:rsidRDefault="004D7793" w:rsidP="004D77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362BE" w:rsidRDefault="004E6262" w:rsidP="00F362B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 Budynek „X” 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CPiO</w:t>
      </w:r>
      <w:proofErr w:type="spellEnd"/>
      <w:r w:rsidR="00F362B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F362BE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</w:t>
      </w:r>
    </w:p>
    <w:p w:rsidR="004D7793" w:rsidRPr="004D7793" w:rsidRDefault="004D7793" w:rsidP="00F362B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</w:t>
      </w:r>
    </w:p>
    <w:p w:rsidR="004D7793" w:rsidRPr="004D7793" w:rsidRDefault="004D7793" w:rsidP="004D7793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4D7793" w:rsidRPr="004D7793" w:rsidRDefault="004D7793" w:rsidP="004D7793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:rsidR="004D7793" w:rsidRPr="004D7793" w:rsidRDefault="004D7793" w:rsidP="004D779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:rsidR="004D7793" w:rsidRPr="004D7793" w:rsidRDefault="004D7793" w:rsidP="004D7793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</w:t>
      </w:r>
      <w:r w:rsidR="00D6043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budynek K, 1 piętro, pokój 111A</w:t>
      </w: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112 B, w zamkniętej kopercie w terminie do dnia </w:t>
      </w:r>
      <w:r w:rsidR="00DC70FF">
        <w:rPr>
          <w:rFonts w:ascii="Times New Roman" w:eastAsia="Times New Roman" w:hAnsi="Times New Roman" w:cs="Times New Roman"/>
          <w:sz w:val="24"/>
          <w:szCs w:val="24"/>
          <w:lang w:eastAsia="pl-PL"/>
        </w:rPr>
        <w:t>24</w:t>
      </w:r>
      <w:r w:rsidR="004E6262">
        <w:rPr>
          <w:rFonts w:ascii="Times New Roman" w:eastAsia="Times New Roman" w:hAnsi="Times New Roman" w:cs="Times New Roman"/>
          <w:sz w:val="24"/>
          <w:szCs w:val="24"/>
          <w:lang w:eastAsia="pl-PL"/>
        </w:rPr>
        <w:t>.03.2025</w:t>
      </w:r>
      <w:r w:rsidR="00DC70F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12</w:t>
      </w:r>
      <w:r w:rsidRPr="004D7793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</w:t>
      </w:r>
      <w:r w:rsidR="004E626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lub osobiście.</w:t>
      </w:r>
    </w:p>
    <w:p w:rsidR="004D7793" w:rsidRPr="004D7793" w:rsidRDefault="004D7793" w:rsidP="004D77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4D7793" w:rsidRPr="004D7793" w:rsidRDefault="004D7793" w:rsidP="004D7793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 Pomnik - Centrum Zdrowia Dziecka”</w:t>
      </w: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4D7793" w:rsidRPr="004D7793" w:rsidRDefault="004D7793" w:rsidP="004D77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4D7793" w:rsidRPr="004D7793" w:rsidRDefault="004D7793" w:rsidP="004D779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automatu</w:t>
      </w:r>
      <w:r w:rsidRPr="004D779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do sprzedaży:</w:t>
      </w:r>
    </w:p>
    <w:p w:rsidR="0023491C" w:rsidRDefault="00F362BE" w:rsidP="00F362BE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                                    </w:t>
      </w:r>
      <w:r w:rsidR="00F3537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                 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4E6262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produktów żywnościowych</w:t>
      </w:r>
    </w:p>
    <w:p w:rsidR="0023491C" w:rsidRDefault="0023491C" w:rsidP="00F362BE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:rsidR="0023491C" w:rsidRDefault="0023491C" w:rsidP="00F362BE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        </w:t>
      </w:r>
      <w:r w:rsidR="0032454E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   lub elektronicznie e-mail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: </w:t>
      </w:r>
      <w:hyperlink r:id="rId6" w:history="1">
        <w:r w:rsidRPr="000B5CAF">
          <w:rPr>
            <w:rStyle w:val="Hipercze"/>
            <w:rFonts w:ascii="Times New Roman" w:eastAsia="Times New Roman" w:hAnsi="Times New Roman" w:cs="Times New Roman"/>
            <w:bCs/>
            <w:sz w:val="24"/>
            <w:szCs w:val="24"/>
            <w:lang w:eastAsia="pl-PL"/>
          </w:rPr>
          <w:t>z.szymoniczek@ipczd.pl</w:t>
        </w:r>
      </w:hyperlink>
    </w:p>
    <w:p w:rsidR="004D7793" w:rsidRPr="004D7793" w:rsidRDefault="004D7793" w:rsidP="00F362BE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D7793" w:rsidRPr="004D7793" w:rsidRDefault="004D7793" w:rsidP="004D7793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 w:rsidR="00DC70F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24</w:t>
      </w:r>
      <w:r w:rsidR="004E626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.03.2025</w:t>
      </w:r>
      <w:r w:rsidR="00DC70F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r. godz. 12</w:t>
      </w:r>
      <w:bookmarkStart w:id="0" w:name="_GoBack"/>
      <w:bookmarkEnd w:id="0"/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 </w:t>
      </w:r>
      <w:r w:rsidR="00D6043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„K” pokój 111 A</w:t>
      </w:r>
    </w:p>
    <w:p w:rsidR="004D7793" w:rsidRPr="004D7793" w:rsidRDefault="004D7793" w:rsidP="004D7793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:rsidR="004D7793" w:rsidRPr="004D7793" w:rsidRDefault="004D7793" w:rsidP="004D7793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4.a.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4D7793" w:rsidRPr="004D7793" w:rsidRDefault="004D7793" w:rsidP="004D7793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4D7793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4D7793" w:rsidRPr="004D7793" w:rsidRDefault="004D7793" w:rsidP="004D7793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lastRenderedPageBreak/>
        <w:t>Kryteria oceny ofert:  najwyższa kwota netto za wynajęcie powierzchni.</w:t>
      </w:r>
    </w:p>
    <w:p w:rsidR="004D7793" w:rsidRPr="004D7793" w:rsidRDefault="004D7793" w:rsidP="004D7793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</w:t>
      </w:r>
      <w:r w:rsidR="00F362B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nie dopuszcza możliwości </w:t>
      </w: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składania ofert częściowych. 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:rsidR="004D7793" w:rsidRPr="004D7793" w:rsidRDefault="004D7793" w:rsidP="004D7793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4D7793" w:rsidRPr="004D7793" w:rsidRDefault="004D7793" w:rsidP="004D7793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4D7793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4D7793" w:rsidRPr="004D7793" w:rsidRDefault="004D7793" w:rsidP="004D779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4D7793" w:rsidRPr="004D7793" w:rsidRDefault="004D7793" w:rsidP="004D7793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4D7793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4D7793" w:rsidRPr="004D7793" w:rsidRDefault="004D7793" w:rsidP="004D7793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4D7793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</w:t>
      </w:r>
      <w:hyperlink r:id="rId7" w:history="1">
        <w:r w:rsidR="0023491C" w:rsidRPr="000B5CAF">
          <w:rPr>
            <w:rStyle w:val="Hipercze"/>
            <w:rFonts w:ascii="Times New Roman" w:eastAsia="Times New Roman" w:hAnsi="Times New Roman" w:cs="Times New Roman"/>
            <w:sz w:val="24"/>
            <w:szCs w:val="20"/>
            <w:lang w:val="en-US" w:eastAsia="pl-PL"/>
          </w:rPr>
          <w:t>m.jablonski@ipczd.pl</w:t>
        </w:r>
      </w:hyperlink>
      <w:r w:rsidR="0023491C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</w:t>
      </w:r>
    </w:p>
    <w:p w:rsidR="004D7793" w:rsidRPr="004D7793" w:rsidRDefault="004D7793" w:rsidP="004D7793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4D7793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4D7793" w:rsidRPr="0023491C" w:rsidRDefault="004D7793" w:rsidP="004D7793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23491C">
        <w:rPr>
          <w:rFonts w:ascii="TimesNewRomanPS" w:eastAsia="Times New Roman" w:hAnsi="TimesNewRomanPS" w:cs="Times New Roman"/>
          <w:color w:val="000000"/>
          <w:sz w:val="24"/>
          <w:szCs w:val="20"/>
          <w:lang w:val="en-US" w:eastAsia="pl-PL"/>
        </w:rPr>
        <w:t xml:space="preserve">email: </w:t>
      </w:r>
      <w:hyperlink r:id="rId8" w:history="1">
        <w:r w:rsidR="0023491C" w:rsidRPr="000B5CAF">
          <w:rPr>
            <w:rStyle w:val="Hipercze"/>
            <w:rFonts w:ascii="TimesNewRomanPS" w:eastAsia="Times New Roman" w:hAnsi="TimesNewRomanPS" w:cs="Times New Roman"/>
            <w:sz w:val="24"/>
            <w:szCs w:val="20"/>
            <w:lang w:val="en-US" w:eastAsia="pl-PL"/>
          </w:rPr>
          <w:t>z.szymoniczek@ipczd.pl</w:t>
        </w:r>
      </w:hyperlink>
      <w:r w:rsidR="0023491C">
        <w:rPr>
          <w:rFonts w:ascii="TimesNewRomanPS" w:eastAsia="Times New Roman" w:hAnsi="TimesNewRomanPS" w:cs="Times New Roman"/>
          <w:color w:val="000000"/>
          <w:sz w:val="24"/>
          <w:szCs w:val="20"/>
          <w:lang w:val="en-US" w:eastAsia="pl-PL"/>
        </w:rPr>
        <w:t xml:space="preserve"> </w:t>
      </w:r>
    </w:p>
    <w:p w:rsidR="004D7793" w:rsidRPr="0023491C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pl-PL"/>
        </w:rPr>
      </w:pPr>
    </w:p>
    <w:p w:rsidR="004D7793" w:rsidRPr="004D7793" w:rsidRDefault="004D7793" w:rsidP="004D7793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4D7793" w:rsidRPr="004D7793" w:rsidRDefault="004D7793" w:rsidP="004D7793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4D7793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8. a.  IPCZD zastrzega sobie prawo unieważnienia konkursu na każdym jego </w:t>
      </w:r>
    </w:p>
    <w:p w:rsidR="004D7793" w:rsidRPr="004D7793" w:rsidRDefault="004D7793" w:rsidP="004D7793">
      <w:pPr>
        <w:widowControl w:val="0"/>
        <w:autoSpaceDE w:val="0"/>
        <w:autoSpaceDN w:val="0"/>
        <w:spacing w:after="0" w:line="240" w:lineRule="auto"/>
        <w:ind w:left="12" w:firstLine="708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4D7793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etapie bez podania przyczyn, a oferentom nie przysługują z tego tytułu</w:t>
      </w:r>
    </w:p>
    <w:p w:rsidR="004D7793" w:rsidRPr="004D7793" w:rsidRDefault="004D7793" w:rsidP="004D7793">
      <w:pPr>
        <w:widowControl w:val="0"/>
        <w:autoSpaceDE w:val="0"/>
        <w:autoSpaceDN w:val="0"/>
        <w:spacing w:after="0" w:line="240" w:lineRule="auto"/>
        <w:ind w:left="720" w:hanging="11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4D7793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jakiekolwiek roszczenia. </w:t>
      </w:r>
    </w:p>
    <w:p w:rsidR="004D7793" w:rsidRPr="004D7793" w:rsidRDefault="004D7793" w:rsidP="004D7793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4D7793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8. b.  IPCZD przysługuje prawo swobodnego wyboru ofert, jeżeli uczestnicy konkursu </w:t>
      </w:r>
    </w:p>
    <w:p w:rsidR="004D7793" w:rsidRPr="004D7793" w:rsidRDefault="004D7793" w:rsidP="004D7793">
      <w:pPr>
        <w:widowControl w:val="0"/>
        <w:autoSpaceDE w:val="0"/>
        <w:autoSpaceDN w:val="0"/>
        <w:spacing w:after="0" w:line="240" w:lineRule="auto"/>
        <w:ind w:left="720" w:hanging="11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4D7793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zaoferowali tę samą cenę.</w:t>
      </w:r>
    </w:p>
    <w:p w:rsidR="004D7793" w:rsidRPr="004D7793" w:rsidRDefault="004D7793" w:rsidP="004D7793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4D7793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8. c.  IP CZD zastrzega sobie prawo odrzucenia wybranych ofert bez podania przyczyn,    </w:t>
      </w:r>
    </w:p>
    <w:p w:rsidR="004E6262" w:rsidRDefault="004D7793" w:rsidP="004E6262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4D7793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a oferentom nie przysługują z tego</w:t>
      </w:r>
      <w:r w:rsidR="004E626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tytułu jakiekolwiek roszczenia</w:t>
      </w:r>
    </w:p>
    <w:p w:rsidR="00AA28A4" w:rsidRDefault="004E6262" w:rsidP="004E6262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8</w:t>
      </w:r>
      <w:r w:rsidR="0012007F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d</w:t>
      </w:r>
      <w:r w:rsidRPr="004E626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.</w:t>
      </w:r>
      <w:r w:rsidR="00682811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Umowa będzie zawarta wyłącznie</w:t>
      </w:r>
      <w:r w:rsidR="0012007F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oferentem, który </w:t>
      </w:r>
      <w:r w:rsidR="00AA28A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w chwili składania oferty nie</w:t>
      </w:r>
    </w:p>
    <w:p w:rsidR="004E6262" w:rsidRPr="004E6262" w:rsidRDefault="00AA28A4" w:rsidP="004E6262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ma zaległości płatniczych</w:t>
      </w:r>
      <w:r w:rsidR="00682811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w</w:t>
      </w:r>
      <w:r w:rsidR="0012007F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stosunku do IPCZD.</w:t>
      </w:r>
    </w:p>
    <w:p w:rsidR="004D7793" w:rsidRPr="004D7793" w:rsidRDefault="004D7793" w:rsidP="004D7793">
      <w:pPr>
        <w:widowControl w:val="0"/>
        <w:autoSpaceDE w:val="0"/>
        <w:autoSpaceDN w:val="0"/>
        <w:spacing w:after="0" w:line="240" w:lineRule="auto"/>
        <w:ind w:left="90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 xml:space="preserve">Załącznik nr 1 </w:t>
      </w: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4D7793" w:rsidRPr="00106165" w:rsidRDefault="00F362BE" w:rsidP="00106165">
      <w:pPr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Ustawienie automatu</w:t>
      </w:r>
      <w:r w:rsidR="00D154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sprzedaży</w:t>
      </w:r>
      <w:r w:rsidR="001061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produktów żywnościowych: </w:t>
      </w:r>
      <w:r w:rsidR="004D7793" w:rsidRPr="001061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1 automat *                                                                            </w:t>
      </w:r>
    </w:p>
    <w:p w:rsidR="00D15490" w:rsidRDefault="007F7491" w:rsidP="004D7793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4D7793" w:rsidRPr="004D7793" w:rsidRDefault="00D15490" w:rsidP="004D7793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106165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Oferowana cena minimum: 300</w:t>
      </w:r>
      <w:r w:rsidR="004D7793"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</w:t>
      </w:r>
      <w:r w:rsidR="00F362B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netto/automat.</w:t>
      </w:r>
    </w:p>
    <w:p w:rsidR="004D7793" w:rsidRPr="004D7793" w:rsidRDefault="004D7793" w:rsidP="004D7793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15490" w:rsidRPr="004D7793" w:rsidRDefault="004D7793" w:rsidP="00D15490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1061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Lokalizacja: budynek „X”  </w:t>
      </w:r>
      <w:proofErr w:type="spellStart"/>
      <w:r w:rsidR="00106165">
        <w:rPr>
          <w:rFonts w:ascii="Times New Roman" w:eastAsia="Times New Roman" w:hAnsi="Times New Roman" w:cs="Times New Roman"/>
          <w:sz w:val="24"/>
          <w:szCs w:val="24"/>
          <w:lang w:eastAsia="pl-PL"/>
        </w:rPr>
        <w:t>CPiO</w:t>
      </w:r>
      <w:proofErr w:type="spellEnd"/>
    </w:p>
    <w:p w:rsidR="007F7491" w:rsidRPr="007F7491" w:rsidRDefault="00916AA3" w:rsidP="00391BCA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</w:t>
      </w:r>
    </w:p>
    <w:p w:rsidR="004D7793" w:rsidRPr="004D7793" w:rsidRDefault="004D7793" w:rsidP="004D7793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p w:rsidR="007F7491" w:rsidRPr="007F7491" w:rsidRDefault="007F7491" w:rsidP="004D7793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Wymagany asortyment: świeże kanapki, dania obiadowe (pierogi, naleśniki itp.), przekąski, drożdżówki itp. przeznaczone zarówno dla dzieci, jak również dla ich rodziców czy opiekunów.</w:t>
      </w:r>
    </w:p>
    <w:p w:rsidR="004D7793" w:rsidRPr="004D7793" w:rsidRDefault="004D7793" w:rsidP="004D7793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zajmowana przez pojedynczy automat nie może przekroczyć 1m</w:t>
      </w:r>
      <w:r w:rsidRPr="004D7793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4D7793" w:rsidRPr="004D7793" w:rsidRDefault="004D7793" w:rsidP="00F362BE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Czas trwania umowy: </w:t>
      </w:r>
      <w:r w:rsidR="007F7491">
        <w:rPr>
          <w:rFonts w:ascii="Times New Roman" w:eastAsia="Times New Roman" w:hAnsi="Times New Roman" w:cs="Times New Roman"/>
          <w:sz w:val="24"/>
          <w:szCs w:val="24"/>
          <w:lang w:eastAsia="pl-PL"/>
        </w:rPr>
        <w:t>od 04.2025 r. do 30.10.2025 r.</w:t>
      </w:r>
    </w:p>
    <w:p w:rsidR="004D7793" w:rsidRPr="004D7793" w:rsidRDefault="004D7793" w:rsidP="004D779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:rsidR="004D7793" w:rsidRDefault="004D7793" w:rsidP="004D7793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208B8" w:rsidRPr="004D7793" w:rsidRDefault="002208B8" w:rsidP="004D7793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Default="007F7491" w:rsidP="00391BC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* Do oferty należy dołączyć, w celu akceptacji, listę produktów.  IP CZD zastrzega sobie odrzucenie oferty w przypadku niezaakceptowania listy</w:t>
      </w:r>
      <w:r w:rsidR="00391BC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391BCA" w:rsidRPr="004D7793" w:rsidRDefault="00391BCA" w:rsidP="007F749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4D7793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7F7491" w:rsidRDefault="007F7491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F362BE" w:rsidRDefault="00F362BE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916AA3" w:rsidRDefault="00916AA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916AA3" w:rsidRDefault="00916AA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916AA3" w:rsidRDefault="00916AA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916AA3" w:rsidRDefault="00916AA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916AA3" w:rsidRDefault="00916AA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15490" w:rsidRDefault="00D15490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15490" w:rsidRDefault="00D15490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2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D7793" w:rsidRPr="004D7793" w:rsidRDefault="004D7793" w:rsidP="004D7793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5490" w:rsidRDefault="00D15490" w:rsidP="004D77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4D77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powierzchni na ustawienie </w:t>
      </w:r>
      <w:r w:rsidR="00F362BE">
        <w:rPr>
          <w:rFonts w:ascii="Times New Roman" w:eastAsia="Times New Roman" w:hAnsi="Times New Roman" w:cs="Times New Roman"/>
          <w:sz w:val="24"/>
          <w:szCs w:val="24"/>
          <w:lang w:eastAsia="pl-PL"/>
        </w:rPr>
        <w:t>automatu</w:t>
      </w: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sprzedaży …………………………., składam ofertę w imieniu:</w:t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numPr>
          <w:ilvl w:val="0"/>
          <w:numId w:val="5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4D7793" w:rsidRPr="004D7793" w:rsidRDefault="004D7793" w:rsidP="004D77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 oferuję miesięczny </w:t>
      </w:r>
      <w:r w:rsidRPr="004D779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czynsz netto</w:t>
      </w: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1 automat w wysokości podanej poniżej:</w:t>
      </w:r>
    </w:p>
    <w:p w:rsidR="004D7793" w:rsidRDefault="004D7793" w:rsidP="00F362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p w:rsidR="004D7793" w:rsidRPr="004D7793" w:rsidRDefault="00F362BE" w:rsidP="00F362B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…………………………………………………………………….</w:t>
      </w:r>
    </w:p>
    <w:p w:rsidR="004D7793" w:rsidRPr="004D7793" w:rsidRDefault="004D7793" w:rsidP="004D7793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4D7793" w:rsidRPr="004D7793" w:rsidRDefault="004D7793" w:rsidP="004D7793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4D7793" w:rsidRPr="004D7793" w:rsidRDefault="004D7793" w:rsidP="004D7793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4D7793" w:rsidRPr="004D7793" w:rsidRDefault="004D7793" w:rsidP="004D7793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4D7793" w:rsidRPr="004D7793" w:rsidRDefault="004D7793" w:rsidP="004D7793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4D7793" w:rsidRPr="004D7793" w:rsidRDefault="004D7793" w:rsidP="004D77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:rsidR="004D7793" w:rsidRPr="007B1908" w:rsidRDefault="004D7793" w:rsidP="007B1908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D7793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4D7793" w:rsidRPr="004D7793" w:rsidRDefault="004D7793" w:rsidP="004D7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</w:t>
      </w:r>
      <w:r w:rsidR="007B190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7B190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7B190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7B190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7B190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7B190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2208B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2208B8" w:rsidRPr="002208B8" w:rsidRDefault="002208B8" w:rsidP="002208B8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7B1908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  - 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:rsidR="002208B8" w:rsidRPr="002208B8" w:rsidRDefault="002208B8" w:rsidP="002208B8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2208B8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2208B8" w:rsidRPr="002208B8" w:rsidRDefault="002208B8" w:rsidP="002208B8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2208B8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2208B8" w:rsidRPr="002208B8" w:rsidRDefault="002208B8" w:rsidP="002208B8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2208B8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2208B8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2208B8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XIII Wydział Gospodarczy KRS, pod nr 0000092381, NIP 952-11-43-675, REGON 000557961, zwanym dalej </w:t>
      </w:r>
      <w:r w:rsidRPr="002208B8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2208B8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                                                                                                                                                                                                   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………………………………….. - Dyrektor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w dalszej części umowy </w:t>
      </w: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2208B8" w:rsidRPr="002208B8" w:rsidRDefault="002208B8" w:rsidP="002208B8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2208B8" w:rsidRPr="002208B8" w:rsidRDefault="002208B8" w:rsidP="002208B8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 budynku ………………, umiejscowioną na nieruchomości położonej w Warszawie przy 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Al. Dzieci Polskich 20, w celu ustawienia automatu do sprzedaży ……………….   </w:t>
      </w:r>
    </w:p>
    <w:p w:rsidR="002208B8" w:rsidRPr="002208B8" w:rsidRDefault="002208B8" w:rsidP="002208B8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zgodnie z wymaganiami określonymi w §3 umowy, zaś Najemca zobowiązuje się do zapłaty </w:t>
      </w:r>
    </w:p>
    <w:p w:rsidR="002208B8" w:rsidRPr="002208B8" w:rsidRDefault="002208B8" w:rsidP="002208B8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Wynajmującemu czynszu , zgodnie z § 2 umowy.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2.  Wynajmujący zobowiązuje się do: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a.  umożliwienia dostępu do jednego gniazda z energią elektryczną (230Vz uziemieniem),</w:t>
      </w:r>
    </w:p>
    <w:p w:rsidR="002208B8" w:rsidRPr="002208B8" w:rsidRDefault="00E52EBE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</w:t>
      </w:r>
      <w:r w:rsidR="002208B8"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.  umożliwienia Najemcy dostępu do urządzeń w godzinach pracy Wynajmującego.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zobowiązany jest do: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a.   zainstalowania na własny koszt urządzenia oraz utrzymania go w eksploatacji przez 24   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godziny na dobę;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b.   zapewnienia pełnej obsługi serwisowej, w tym wszelkich napraw i przeglądów;</w:t>
      </w:r>
    </w:p>
    <w:p w:rsidR="002208B8" w:rsidRPr="002208B8" w:rsidRDefault="002208B8" w:rsidP="002208B8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wymiany, naprawy, demontażu uszkodzonego albo wadliwie działającego</w:t>
      </w:r>
    </w:p>
    <w:p w:rsidR="002208B8" w:rsidRPr="002208B8" w:rsidRDefault="002208B8" w:rsidP="002208B8">
      <w:pPr>
        <w:spacing w:after="0" w:line="240" w:lineRule="auto"/>
        <w:ind w:left="6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 nie później niż 2 dni robocze od chwili zgłoszenia.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 Najemca oświadcza, że dokonał oględzin wynajmowanej powierzchni i nie będzie zgłaszał  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z tego tytułu ani teraz, ani w przyszłości, żadnych roszczeń, skarg i uwag.  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2208B8" w:rsidRPr="002208B8" w:rsidRDefault="002208B8" w:rsidP="002208B8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2208B8" w:rsidRPr="002208B8" w:rsidRDefault="002208B8" w:rsidP="002208B8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wysokości ……………. zł  za jeden automat</w:t>
      </w:r>
    </w:p>
    <w:p w:rsidR="002208B8" w:rsidRPr="002208B8" w:rsidRDefault="002208B8" w:rsidP="002208B8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miesięcznie plus należny podatek VAT.</w:t>
      </w:r>
    </w:p>
    <w:p w:rsidR="002208B8" w:rsidRPr="002208B8" w:rsidRDefault="002208B8" w:rsidP="002208B8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 urządzenie, wliczone będzie w kwotę czynszu.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Czynsz wraz  z należnym podatkiem VAT, Najemca  będzie uiszczać z góry w terminie do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14 dni od  daty  wystawienia faktury, przelewem na konto Wynajmującego, którego numer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podany będzie na fakturze VAT.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4.   Za dzień zapłaty uważany będzie dzień wpływu środków na konto Wynajmującego.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  W przypadku niezachowania terminu zapłaty Wynajmujący zastrzega sobie prawo naliczać  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ustawowe odsetki za każdy dzień opóźnienia.</w:t>
      </w: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  § 3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 Najemca zobowiązany jest do utrzymania przekazanej powierzchni w należytym porządku,   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czystości, stanie technicznym oraz wykorzystywania jej zgodnie z przeznaczeniem.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 Najemca zobowiązuje do dokonywania we własnym zakresie i na własny koszt wszelkiego   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rodzaju napraw wynajmowanej powierzchni, po uprzednim uzgodnieniu z Wynajmującym  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ich charakteru i zakresu, a także do wymiany zainstalowanego urządzenia.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Instalowanie na wynajmowanej powierzchni wszelkiego rodzaju napisów informacyjnych i 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reklam wymaga uzyskania uprzedniej zgody Wynajmującego.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4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1.  Najemca zobowiązuje się prowadzić działalność wyłącznie osobiście.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2.  Najemca nie może podnajmować powierzchni osobom trzecim,  ani oddawać do używania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bezpłatnego w całości lub w części.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Zainstalowane urządzenie stanowi  przez cały czas trwania umowy własność Najemcy i nie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też wykorzystane w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4. W związku z zainstalowaniem urządzenia, na Wynajmującego nie przechodzą  żadne prawa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związane z używaniem znaku towarowego Najemcy.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5. Najemca ma prawo do zmiany wizualizacji zewnętrznej urządzenia, a także do umieszczenia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z obudową, zarówno swoich, jak też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6. W przypadku zaistnienia aktów wandalizmu,  czy powtarzających się uszkodzeń urządzenia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Wynajmującego o zmianę lokalizacji, a w razie  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braku takiej możliwości do rozwiązania umowy w trybie natychmiastowym.</w:t>
      </w:r>
    </w:p>
    <w:p w:rsidR="002208B8" w:rsidRPr="002208B8" w:rsidRDefault="002208B8" w:rsidP="002208B8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2208B8" w:rsidRPr="002208B8" w:rsidRDefault="002208B8" w:rsidP="002208B8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§ 5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zawrzeć umowę ubezpieczenia od odpowiedzialności cywilnej w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zakresie prowadzonej przez siebie działalności.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2208B8" w:rsidRPr="002208B8" w:rsidRDefault="002208B8" w:rsidP="002208B8">
      <w:pPr>
        <w:numPr>
          <w:ilvl w:val="0"/>
          <w:numId w:val="10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2208B8" w:rsidRPr="002208B8" w:rsidRDefault="002208B8" w:rsidP="002208B8">
      <w:pPr>
        <w:numPr>
          <w:ilvl w:val="0"/>
          <w:numId w:val="10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bezpieczeństwo swoich pracowników i innych osób,  którymi posługuje się w trakcie  wykonywanej przez siebie działalności,</w:t>
      </w:r>
    </w:p>
    <w:p w:rsidR="002208B8" w:rsidRPr="002208B8" w:rsidRDefault="002208B8" w:rsidP="002208B8">
      <w:pPr>
        <w:numPr>
          <w:ilvl w:val="0"/>
          <w:numId w:val="10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skutki zdarzeń na wynajmowanym terenie w stosunku do osób trzecich, czy urządzeń, materiałów i sąsiadujących pomieszczeń.</w:t>
      </w: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:rsidR="002208B8" w:rsidRPr="002208B8" w:rsidRDefault="002208B8" w:rsidP="002208B8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2208B8" w:rsidRPr="002208B8" w:rsidRDefault="002208B8" w:rsidP="002208B8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6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do rozwiązania umowy za jednomiesięcznym wypowiedzeniem, 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ze skutkiem na koniec miesiąca, jeżeli wynajmowana powierzchnia będzie Wynajmującemu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niezbędna w celu prowadzenia działalności statutowej.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okresem wypowiedzenia, ze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 miesiąca, bez podania przyczyn.</w:t>
      </w:r>
    </w:p>
    <w:p w:rsidR="002208B8" w:rsidRPr="002208B8" w:rsidRDefault="002208B8" w:rsidP="002208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2208B8">
        <w:rPr>
          <w:rFonts w:ascii="Times New Roman" w:hAnsi="Times New Roman" w:cs="Times New Roman"/>
          <w:color w:val="000000"/>
          <w:sz w:val="23"/>
          <w:szCs w:val="23"/>
        </w:rPr>
        <w:t xml:space="preserve"> Wynajmujący ma prawo do wypowiedzenia umowy, bez zachowania terminu wypowiedzenia, z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 w:rsidRPr="002208B8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 ważnych przyczyn.</w:t>
      </w:r>
    </w:p>
    <w:p w:rsidR="002208B8" w:rsidRPr="002208B8" w:rsidRDefault="002208B8" w:rsidP="002208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rozwiązana w każdym czasie.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</w:t>
      </w: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 § 7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jednoczesnym naliczeniem kary umownej równej trzykrotnej wartości czynszu, o którym jest 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mowa w § 2 ust. 1 umowy w przypadku: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2208B8" w:rsidRPr="002208B8" w:rsidRDefault="002208B8" w:rsidP="002208B8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2208B8" w:rsidRPr="002208B8" w:rsidRDefault="002208B8" w:rsidP="002208B8">
      <w:pPr>
        <w:tabs>
          <w:tab w:val="left" w:pos="3544"/>
        </w:tabs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 chwili rozwiązania umowy,  Najemca zobowiązany jest do zwrotu powierzchni w stanie    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niepogorszonym ponad zużycie wynikające z normalnej eksploatacji.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ewentualne uszkodzenia Najemca naprawi na własny koszt przed upływem terminu 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rozwiązania umowy,  a w przypadku  określonym w § 7 – niezwłocznie po jej rozwiązaniu,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 później jednak niż w terminie 7 dni od dnia jej rozwiązania.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razie niewykonania zobowiązania, które określone jest w ust. 2 powyżej,  Wynajmujący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uprawniony jest do naprawy wszelkich uszkodzeń i do obciążenia Najemcy kosztami tych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napraw.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przypadku niewydania przez Najemcę przedmiotu najmu w terminie określonym w ust. 2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powyżej Najemca zapłaci Wynajmującemu z tytułu bezumownego korzystania z przedmiotu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najmu, wynagrodzenie w wysokości podwójnej stawki czynszu i innych opłat, określonych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w § 2 za każdy rozpoczęty miesiąc kalendarzowy. 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</w:t>
      </w: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2208B8" w:rsidRPr="002208B8" w:rsidRDefault="002208B8" w:rsidP="002208B8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§ 14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1. Wszelkiego rodzaju zawiadomienia i informacje będą dokonywane na piśmie, a  doręczane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osobiście lub listem poleconym, za potwierdzeniem odbioru, na następujące adresy: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Wynajmujący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Instytut „Pomnik Centrum Zdrowia Dziecka” Al. Dzieci Polskich 20; 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         04-730 Warszawa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Najemca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albo za pomocą komunikacji elektronicznej na podane adresy email: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Wynajmujący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9" w:history="1">
        <w:r w:rsidRPr="002208B8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2208B8" w:rsidRPr="002208B8" w:rsidRDefault="002208B8" w:rsidP="002208B8">
      <w:pPr>
        <w:spacing w:after="0" w:line="276" w:lineRule="auto"/>
        <w:ind w:left="4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numPr>
          <w:ilvl w:val="0"/>
          <w:numId w:val="4"/>
        </w:numPr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Strony zobowiązują się do każdorazowego powiadamiania o zmianie swojego adresu   Zmiana adresu danej Strony jest skuteczna od chwili doręczenia drugiej ze Stron    powiadomienia o takiej zmianie i nie wymaga zmiany umowy. Brak powiadomienia </w:t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zmianie adresu skutkuje uznaniem pisma za doręczone na dotychczasowy adres.</w:t>
      </w:r>
    </w:p>
    <w:p w:rsidR="002208B8" w:rsidRPr="002208B8" w:rsidRDefault="002208B8" w:rsidP="002208B8">
      <w:pPr>
        <w:numPr>
          <w:ilvl w:val="0"/>
          <w:numId w:val="4"/>
        </w:numPr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2208B8" w:rsidRPr="002208B8" w:rsidRDefault="002208B8" w:rsidP="002208B8">
      <w:pPr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Postanowienia ust. 2 i 3 powyżej mają odpowiednie zastosowanie do doręczenia korespondencji w formie dokumentowej.</w:t>
      </w: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 w:rsidRPr="002208B8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2208B8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08B8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2208B8">
        <w:rPr>
          <w:rFonts w:ascii="Calibri" w:eastAsia="Times New Roman" w:hAnsi="Calibri" w:cs="Times New Roman"/>
          <w:b/>
          <w:lang w:eastAsia="pl-PL"/>
        </w:rPr>
        <w:t xml:space="preserve">Klauzula informacyjna 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noProof/>
          <w:lang w:eastAsia="pl-PL"/>
        </w:rPr>
        <w:t>dotycząca przetwarzania danych osobowych</w:t>
      </w:r>
      <w:r w:rsidRPr="002208B8">
        <w:rPr>
          <w:rFonts w:ascii="Calibri" w:eastAsia="Times New Roman" w:hAnsi="Calibri" w:cs="Times New Roman"/>
          <w:lang w:eastAsia="pl-PL"/>
        </w:rPr>
        <w:t xml:space="preserve"> osób reprezentujących strony umowy  oraz osób wskazanych przez strony  jako osoby do kontaktu/osoby odpowiedzialne za wykonanie umowy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>Zgodnie z art. 13 ust. 1 i 2</w:t>
      </w:r>
      <w:r w:rsidRPr="002208B8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 xml:space="preserve">Rozporządzenia </w:t>
      </w:r>
      <w:r w:rsidRPr="002208B8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 xml:space="preserve">Parlamentu </w:t>
      </w:r>
      <w:r w:rsidRPr="002208B8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Europejskiego</w:t>
      </w:r>
      <w:r w:rsidRPr="002208B8">
        <w:rPr>
          <w:rFonts w:ascii="Calibri" w:eastAsia="Times New Roman" w:hAnsi="Calibri" w:cs="Calibri"/>
          <w:spacing w:val="39"/>
          <w:lang w:eastAsia="pl-PL"/>
        </w:rPr>
        <w:t xml:space="preserve"> i </w:t>
      </w:r>
      <w:r w:rsidRPr="002208B8">
        <w:rPr>
          <w:rFonts w:ascii="Calibri" w:eastAsia="Times New Roman" w:hAnsi="Calibri" w:cs="Calibri"/>
          <w:lang w:eastAsia="pl-PL"/>
        </w:rPr>
        <w:t>Rady</w:t>
      </w:r>
      <w:r w:rsidRPr="002208B8">
        <w:rPr>
          <w:rFonts w:ascii="Calibri" w:eastAsia="Times New Roman" w:hAnsi="Calibri" w:cs="Calibri"/>
          <w:spacing w:val="42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(</w:t>
      </w:r>
      <w:r w:rsidRPr="002208B8">
        <w:rPr>
          <w:rFonts w:ascii="Calibri" w:eastAsia="Times New Roman" w:hAnsi="Calibri" w:cs="Calibri"/>
          <w:spacing w:val="23"/>
          <w:lang w:eastAsia="pl-PL"/>
        </w:rPr>
        <w:t>U</w:t>
      </w:r>
      <w:r w:rsidRPr="002208B8">
        <w:rPr>
          <w:rFonts w:ascii="Calibri" w:eastAsia="Times New Roman" w:hAnsi="Calibri" w:cs="Calibri"/>
          <w:lang w:eastAsia="pl-PL"/>
        </w:rPr>
        <w:t>E)</w:t>
      </w:r>
      <w:r w:rsidRPr="002208B8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2016/679</w:t>
      </w:r>
      <w:r w:rsidRPr="002208B8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z</w:t>
      </w:r>
      <w:r w:rsidRPr="002208B8">
        <w:rPr>
          <w:rFonts w:ascii="Calibri" w:eastAsia="Times New Roman" w:hAnsi="Calibri" w:cs="Calibri"/>
          <w:spacing w:val="21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dnia</w:t>
      </w:r>
      <w:r w:rsidRPr="002208B8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27</w:t>
      </w:r>
      <w:r w:rsidRPr="002208B8">
        <w:rPr>
          <w:rFonts w:ascii="Calibri" w:eastAsia="Times New Roman" w:hAnsi="Calibri" w:cs="Calibri"/>
          <w:spacing w:val="38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kwietnia</w:t>
      </w:r>
      <w:r w:rsidRPr="002208B8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2016</w:t>
      </w:r>
      <w:r w:rsidRPr="002208B8">
        <w:rPr>
          <w:rFonts w:ascii="Calibri" w:eastAsia="Times New Roman" w:hAnsi="Calibri" w:cs="Calibri"/>
          <w:spacing w:val="34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roku w</w:t>
      </w:r>
      <w:r w:rsidRPr="002208B8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sprawie</w:t>
      </w:r>
      <w:r w:rsidRPr="002208B8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ochrony</w:t>
      </w:r>
      <w:r w:rsidRPr="002208B8">
        <w:rPr>
          <w:rFonts w:ascii="Calibri" w:eastAsia="Times New Roman" w:hAnsi="Calibri" w:cs="Calibri"/>
          <w:spacing w:val="39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osób</w:t>
      </w:r>
      <w:r w:rsidRPr="002208B8">
        <w:rPr>
          <w:rFonts w:ascii="Calibri" w:eastAsia="Times New Roman" w:hAnsi="Calibri" w:cs="Calibri"/>
          <w:spacing w:val="19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fizycznych</w:t>
      </w:r>
      <w:r w:rsidRPr="002208B8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w</w:t>
      </w:r>
      <w:r w:rsidRPr="002208B8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związku</w:t>
      </w:r>
      <w:r w:rsidRPr="002208B8">
        <w:rPr>
          <w:rFonts w:ascii="Calibri" w:eastAsia="Times New Roman" w:hAnsi="Calibri" w:cs="Calibri"/>
          <w:spacing w:val="37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z</w:t>
      </w:r>
      <w:r w:rsidRPr="002208B8">
        <w:rPr>
          <w:rFonts w:ascii="Calibri" w:eastAsia="Times New Roman" w:hAnsi="Calibri" w:cs="Calibri"/>
          <w:w w:val="108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 xml:space="preserve">przetwarzaniem </w:t>
      </w:r>
      <w:r w:rsidRPr="002208B8">
        <w:rPr>
          <w:rFonts w:ascii="Calibri" w:eastAsia="Times New Roman" w:hAnsi="Calibri" w:cs="Calibri"/>
          <w:spacing w:val="27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 xml:space="preserve">danych </w:t>
      </w:r>
      <w:r w:rsidRPr="002208B8">
        <w:rPr>
          <w:rFonts w:ascii="Calibri" w:eastAsia="Times New Roman" w:hAnsi="Calibri" w:cs="Calibri"/>
          <w:spacing w:val="4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 xml:space="preserve">osobowych i </w:t>
      </w:r>
      <w:r w:rsidRPr="002208B8">
        <w:rPr>
          <w:rFonts w:ascii="Calibri" w:eastAsia="Arial" w:hAnsi="Calibri" w:cs="Calibri"/>
          <w:spacing w:val="-99"/>
          <w:w w:val="225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w</w:t>
      </w:r>
      <w:r w:rsidRPr="002208B8">
        <w:rPr>
          <w:rFonts w:ascii="Calibri" w:eastAsia="Times New Roman" w:hAnsi="Calibri" w:cs="Calibri"/>
          <w:spacing w:val="50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sprawie</w:t>
      </w:r>
      <w:r w:rsidRPr="002208B8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2208B8">
        <w:rPr>
          <w:rFonts w:ascii="Calibri" w:eastAsia="Times New Roman" w:hAnsi="Calibri" w:cs="Calibri"/>
          <w:spacing w:val="-3"/>
          <w:lang w:eastAsia="pl-PL"/>
        </w:rPr>
        <w:t>sw</w:t>
      </w:r>
      <w:r w:rsidRPr="002208B8">
        <w:rPr>
          <w:rFonts w:ascii="Calibri" w:eastAsia="Times New Roman" w:hAnsi="Calibri" w:cs="Calibri"/>
          <w:spacing w:val="-2"/>
          <w:lang w:eastAsia="pl-PL"/>
        </w:rPr>
        <w:t>obodnego</w:t>
      </w:r>
      <w:r w:rsidRPr="002208B8">
        <w:rPr>
          <w:rFonts w:ascii="Calibri" w:eastAsia="Times New Roman" w:hAnsi="Calibri" w:cs="Calibri"/>
          <w:spacing w:val="36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przepływ</w:t>
      </w:r>
      <w:r w:rsidRPr="002208B8">
        <w:rPr>
          <w:rFonts w:ascii="Calibri" w:eastAsia="Times New Roman" w:hAnsi="Calibri" w:cs="Calibri"/>
          <w:spacing w:val="-9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 xml:space="preserve">takich </w:t>
      </w:r>
      <w:r w:rsidRPr="002208B8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 xml:space="preserve">danych </w:t>
      </w:r>
      <w:r w:rsidRPr="002208B8">
        <w:rPr>
          <w:rFonts w:ascii="Calibri" w:eastAsia="Times New Roman" w:hAnsi="Calibri" w:cs="Calibri"/>
          <w:spacing w:val="18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oraz</w:t>
      </w:r>
      <w:r w:rsidRPr="002208B8">
        <w:rPr>
          <w:rFonts w:ascii="Calibri" w:eastAsia="Times New Roman" w:hAnsi="Calibri" w:cs="Calibri"/>
          <w:spacing w:val="45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uchylenia</w:t>
      </w:r>
      <w:r w:rsidRPr="002208B8">
        <w:rPr>
          <w:rFonts w:ascii="Calibri" w:eastAsia="Times New Roman" w:hAnsi="Calibri" w:cs="Calibri"/>
          <w:spacing w:val="23"/>
          <w:w w:val="101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 xml:space="preserve">Dyrektywy </w:t>
      </w:r>
      <w:r w:rsidRPr="002208B8">
        <w:rPr>
          <w:rFonts w:ascii="Calibri" w:eastAsia="Times New Roman" w:hAnsi="Calibri" w:cs="Calibri"/>
          <w:spacing w:val="9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>95/46/WE</w:t>
      </w:r>
      <w:r w:rsidRPr="002208B8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2208B8">
        <w:rPr>
          <w:rFonts w:ascii="Calibri" w:eastAsia="Times New Roman" w:hAnsi="Calibri" w:cs="Calibri"/>
          <w:lang w:eastAsia="pl-PL"/>
        </w:rPr>
        <w:t xml:space="preserve">(zwanego „RODO'') </w:t>
      </w:r>
      <w:r w:rsidRPr="002208B8">
        <w:rPr>
          <w:rFonts w:ascii="Calibri" w:eastAsia="Times New Roman" w:hAnsi="Calibri" w:cs="Times New Roman"/>
          <w:lang w:eastAsia="pl-PL"/>
        </w:rPr>
        <w:t>informujemy Państwa, że: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noProof/>
          <w:lang w:eastAsia="pl-PL"/>
        </w:rPr>
      </w:pP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>1. 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 xml:space="preserve">2. W instytucie został wyznaczony Inspektor Ochrony Danych, z którym można skontaktować się poprzez adres email </w:t>
      </w:r>
      <w:hyperlink r:id="rId10" w:history="1">
        <w:r w:rsidRPr="002208B8">
          <w:rPr>
            <w:rFonts w:ascii="Calibri" w:eastAsia="Times New Roman" w:hAnsi="Calibri" w:cs="Calibri"/>
            <w:lang w:eastAsia="pl-PL"/>
          </w:rPr>
          <w:t>iod@ipczd.pl</w:t>
        </w:r>
      </w:hyperlink>
      <w:r w:rsidRPr="002208B8">
        <w:rPr>
          <w:rFonts w:ascii="Calibri" w:eastAsia="Times New Roman" w:hAnsi="Calibri" w:cs="Times New Roman"/>
          <w:lang w:eastAsia="pl-PL"/>
        </w:rPr>
        <w:t xml:space="preserve"> lub pisemnie na adres Administratora Danych.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>3. Państwa dane osobowe będą przetwarzane na podstawie art.6 akapit 1 lit f) RODO.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 xml:space="preserve">Przetwarzanie Państwa danych osobowych odbywa się w celu zawarcia i realizacji umowy, której stronę Państwo reprezentują.  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>4. Państwa dane osobowe są lub mogą być przekazywane następującym kategoriom odbiorców: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 xml:space="preserve">a) dostawcom usług zaopatrującym Administratora Danych Osobowych w rozwiązania techniczne oraz organizacyjne umożliwiające zarządzanie organizacją Administratora Danych Osobowych 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>b) dostawcom usług prawnych oraz wpierającym Administratora Danych Osobowych w dochodzeniu należnych roszczeń.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>c) instytucjom państwowym upoważnionym z mocy prawa.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 xml:space="preserve">5. Administrator Danych Osobowych przechowuje Państwa dane osobowe przez okres wskazany w przepisach ustawy z  dnia 14 lipca 1983 r. </w:t>
      </w:r>
      <w:r w:rsidRPr="002208B8">
        <w:rPr>
          <w:rFonts w:ascii="Calibri" w:eastAsia="Times New Roman" w:hAnsi="Calibri" w:cs="Times New Roman"/>
          <w:iCs/>
          <w:lang w:eastAsia="pl-PL"/>
        </w:rPr>
        <w:t>o narodowym zasobie archiwalnym i archiwach (t. j. Dz. U. z 2020 poz. 164)</w:t>
      </w:r>
      <w:r w:rsidRPr="002208B8">
        <w:rPr>
          <w:rFonts w:ascii="Calibri" w:eastAsia="Times New Roman" w:hAnsi="Calibri" w:cs="Times New Roman"/>
          <w:lang w:eastAsia="pl-PL"/>
        </w:rPr>
        <w:t>.</w:t>
      </w:r>
      <w:r w:rsidRPr="002208B8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>6. Podanie przez Państwa danych osobowych jest dobrowolne. Nie podanie danych uniemożliwi zawarcie i wykonanie umowy.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>7. 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do cofnięcia zgody na przetwarzanie danych osobowych w dowolnym momencie 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 xml:space="preserve">8. Państwa dane osobowe nie podlegają zautomatyzowanemu podejmowaniu decyzji, w tym profilowaniu. </w:t>
      </w:r>
    </w:p>
    <w:p w:rsidR="002208B8" w:rsidRPr="002208B8" w:rsidRDefault="002208B8" w:rsidP="002208B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208B8">
        <w:rPr>
          <w:rFonts w:ascii="Calibri" w:eastAsia="Times New Roman" w:hAnsi="Calibri" w:cs="Times New Roman"/>
          <w:lang w:eastAsia="pl-PL"/>
        </w:rPr>
        <w:t>9. Przysługuje Państwu prawo do wniesienia skargi do organu nadzorczego w zakresie przetwarzania danych osobowych, tj. Prezesa Urzędu ochrony Danych Osobowych.</w:t>
      </w: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08B8" w:rsidRPr="002208B8" w:rsidRDefault="002208B8" w:rsidP="002208B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41A7B" w:rsidRDefault="00241A7B"/>
    <w:sectPr w:rsidR="00241A7B" w:rsidSect="000C45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HG Mincho Light J">
    <w:altName w:val="Times New Roman"/>
    <w:charset w:val="00"/>
    <w:family w:val="auto"/>
    <w:pitch w:val="variable"/>
  </w:font>
  <w:font w:name="Thorndale">
    <w:altName w:val="Times New Roman"/>
    <w:charset w:val="00"/>
    <w:family w:val="roman"/>
    <w:pitch w:val="variable"/>
  </w:font>
  <w:font w:name="TimesNewRomanPS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0E593C"/>
    <w:multiLevelType w:val="hybridMultilevel"/>
    <w:tmpl w:val="1D3AA352"/>
    <w:lvl w:ilvl="0" w:tplc="04150019">
      <w:start w:val="1"/>
      <w:numFmt w:val="lowerLetter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6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9" w15:restartNumberingAfterBreak="0">
    <w:nsid w:val="59BD5FE8"/>
    <w:multiLevelType w:val="hybridMultilevel"/>
    <w:tmpl w:val="80E09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814487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9C3"/>
    <w:rsid w:val="000124D7"/>
    <w:rsid w:val="00052532"/>
    <w:rsid w:val="001031B6"/>
    <w:rsid w:val="00106165"/>
    <w:rsid w:val="0012007F"/>
    <w:rsid w:val="001F5473"/>
    <w:rsid w:val="002208B8"/>
    <w:rsid w:val="0023491C"/>
    <w:rsid w:val="00241A7B"/>
    <w:rsid w:val="0032454E"/>
    <w:rsid w:val="00391BCA"/>
    <w:rsid w:val="00474ADC"/>
    <w:rsid w:val="004D7793"/>
    <w:rsid w:val="004E6262"/>
    <w:rsid w:val="006534E3"/>
    <w:rsid w:val="006603FA"/>
    <w:rsid w:val="00682811"/>
    <w:rsid w:val="007B1908"/>
    <w:rsid w:val="007F3EF0"/>
    <w:rsid w:val="007F7491"/>
    <w:rsid w:val="00836EEF"/>
    <w:rsid w:val="00916AA3"/>
    <w:rsid w:val="00A479C3"/>
    <w:rsid w:val="00AA28A4"/>
    <w:rsid w:val="00CC1176"/>
    <w:rsid w:val="00CF5BBE"/>
    <w:rsid w:val="00D15490"/>
    <w:rsid w:val="00D6043B"/>
    <w:rsid w:val="00DC70FF"/>
    <w:rsid w:val="00E424F2"/>
    <w:rsid w:val="00E52EBE"/>
    <w:rsid w:val="00F35375"/>
    <w:rsid w:val="00F362BE"/>
    <w:rsid w:val="00F615E1"/>
    <w:rsid w:val="00FE4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6732DD"/>
  <w15:chartTrackingRefBased/>
  <w15:docId w15:val="{7189AD43-DB1D-42CF-B0AF-73F55AF44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D779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basedOn w:val="Normalny"/>
    <w:uiPriority w:val="34"/>
    <w:qFormat/>
    <w:rsid w:val="006534E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424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4F2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23491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.szymoniczek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.jablonski@ipczd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iod@ipczd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z.szymoniczek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10</Pages>
  <Words>2621</Words>
  <Characters>15730</Characters>
  <Application>Microsoft Office Word</Application>
  <DocSecurity>0</DocSecurity>
  <Lines>131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18315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29</cp:revision>
  <cp:lastPrinted>2019-08-22T09:07:00Z</cp:lastPrinted>
  <dcterms:created xsi:type="dcterms:W3CDTF">2019-08-08T06:23:00Z</dcterms:created>
  <dcterms:modified xsi:type="dcterms:W3CDTF">2025-03-13T11:47:00Z</dcterms:modified>
</cp:coreProperties>
</file>