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A84A7" w14:textId="29276640" w:rsidR="00F1143E" w:rsidRPr="00B67E7B" w:rsidRDefault="00F1143E" w:rsidP="00F1143E">
      <w:pPr>
        <w:rPr>
          <w:rFonts w:ascii="Times New Roman" w:hAnsi="Times New Roman" w:cs="Times New Roman"/>
        </w:rPr>
      </w:pPr>
    </w:p>
    <w:p w14:paraId="5516D1FF" w14:textId="715A6495" w:rsidR="00905D14" w:rsidRPr="00B67E7B" w:rsidRDefault="002E3A07" w:rsidP="000B596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br w:type="textWrapping" w:clear="all"/>
      </w:r>
      <w:r>
        <w:rPr>
          <w:rFonts w:ascii="Times New Roman" w:hAnsi="Times New Roman" w:cs="Times New Roman"/>
        </w:rPr>
        <w:br w:type="textWrapping" w:clear="all"/>
      </w:r>
      <w:r w:rsidR="000B596A" w:rsidRPr="00B67E7B">
        <w:rPr>
          <w:rFonts w:ascii="Times New Roman" w:hAnsi="Times New Roman" w:cs="Times New Roman"/>
        </w:rPr>
        <w:t>O</w:t>
      </w:r>
      <w:r w:rsidR="00905D14" w:rsidRPr="00B67E7B">
        <w:rPr>
          <w:rFonts w:ascii="Times New Roman" w:hAnsi="Times New Roman" w:cs="Times New Roman"/>
        </w:rPr>
        <w:t xml:space="preserve">głaszamy konkurs </w:t>
      </w:r>
      <w:r w:rsidR="00515B2D" w:rsidRPr="00B67E7B">
        <w:rPr>
          <w:rFonts w:ascii="Times New Roman" w:hAnsi="Times New Roman" w:cs="Times New Roman"/>
        </w:rPr>
        <w:t xml:space="preserve">nr </w:t>
      </w:r>
      <w:r w:rsidR="004B6038">
        <w:rPr>
          <w:rFonts w:ascii="Times New Roman" w:hAnsi="Times New Roman" w:cs="Times New Roman"/>
        </w:rPr>
        <w:t>1</w:t>
      </w:r>
      <w:r w:rsidR="00F6032A" w:rsidRPr="00B67E7B">
        <w:rPr>
          <w:rFonts w:ascii="Times New Roman" w:hAnsi="Times New Roman" w:cs="Times New Roman"/>
        </w:rPr>
        <w:t>/LITTLER</w:t>
      </w:r>
      <w:r w:rsidR="00280DD2">
        <w:rPr>
          <w:rFonts w:ascii="Times New Roman" w:hAnsi="Times New Roman" w:cs="Times New Roman"/>
        </w:rPr>
        <w:t>/</w:t>
      </w:r>
      <w:r w:rsidR="004B6038">
        <w:rPr>
          <w:rFonts w:ascii="Times New Roman" w:hAnsi="Times New Roman" w:cs="Times New Roman"/>
        </w:rPr>
        <w:t>statystyka</w:t>
      </w:r>
      <w:r w:rsidR="00F6032A" w:rsidRPr="00B67E7B">
        <w:rPr>
          <w:rFonts w:ascii="Times New Roman" w:hAnsi="Times New Roman" w:cs="Times New Roman"/>
        </w:rPr>
        <w:t xml:space="preserve">/2024 </w:t>
      </w:r>
      <w:r w:rsidR="00515B2D" w:rsidRPr="00B67E7B">
        <w:rPr>
          <w:rFonts w:ascii="Times New Roman" w:hAnsi="Times New Roman" w:cs="Times New Roman"/>
        </w:rPr>
        <w:t>na usługę polegającą na wykonaniu statystycznej analizy danych zebranych w ramach realizacji eks</w:t>
      </w:r>
      <w:r w:rsidR="00EF1CBA" w:rsidRPr="00B67E7B">
        <w:rPr>
          <w:rFonts w:ascii="Times New Roman" w:hAnsi="Times New Roman" w:cs="Times New Roman"/>
        </w:rPr>
        <w:t>pe</w:t>
      </w:r>
      <w:r w:rsidR="00905D14" w:rsidRPr="00B67E7B">
        <w:rPr>
          <w:rFonts w:ascii="Times New Roman" w:hAnsi="Times New Roman" w:cs="Times New Roman"/>
        </w:rPr>
        <w:t xml:space="preserve">rymentu badawczego pt. „Randomizowany, dwuośrodkowy, otwarty eksperyment badawczy porównujący wykorzystanie laserowej </w:t>
      </w:r>
      <w:proofErr w:type="spellStart"/>
      <w:r w:rsidR="00905D14" w:rsidRPr="00B67E7B">
        <w:rPr>
          <w:rFonts w:ascii="Times New Roman" w:hAnsi="Times New Roman" w:cs="Times New Roman"/>
        </w:rPr>
        <w:t>termoablacji</w:t>
      </w:r>
      <w:proofErr w:type="spellEnd"/>
      <w:r w:rsidR="00905D14" w:rsidRPr="00B67E7B">
        <w:rPr>
          <w:rFonts w:ascii="Times New Roman" w:hAnsi="Times New Roman" w:cs="Times New Roman"/>
        </w:rPr>
        <w:t xml:space="preserve"> </w:t>
      </w:r>
      <w:r w:rsidR="004B6038">
        <w:rPr>
          <w:rFonts w:ascii="Times New Roman" w:hAnsi="Times New Roman" w:cs="Times New Roman"/>
        </w:rPr>
        <w:t xml:space="preserve">                          </w:t>
      </w:r>
      <w:r w:rsidR="00905D14" w:rsidRPr="00B67E7B">
        <w:rPr>
          <w:rFonts w:ascii="Times New Roman" w:hAnsi="Times New Roman" w:cs="Times New Roman"/>
        </w:rPr>
        <w:t xml:space="preserve">z klasycznym leczeniem neurochirurgicznym w leczeniu ogniskowych zmian wewnątrzczaszkowych okolic elokwentnych u pacjentów pediatrycznych. akronim: LITTLER - Laser </w:t>
      </w:r>
      <w:proofErr w:type="spellStart"/>
      <w:r w:rsidR="00905D14" w:rsidRPr="00B67E7B">
        <w:rPr>
          <w:rFonts w:ascii="Times New Roman" w:hAnsi="Times New Roman" w:cs="Times New Roman"/>
        </w:rPr>
        <w:t>interstitial</w:t>
      </w:r>
      <w:proofErr w:type="spellEnd"/>
      <w:r w:rsidR="00905D14" w:rsidRPr="00B67E7B">
        <w:rPr>
          <w:rFonts w:ascii="Times New Roman" w:hAnsi="Times New Roman" w:cs="Times New Roman"/>
        </w:rPr>
        <w:t xml:space="preserve"> </w:t>
      </w:r>
      <w:proofErr w:type="spellStart"/>
      <w:r w:rsidR="00905D14" w:rsidRPr="00B67E7B">
        <w:rPr>
          <w:rFonts w:ascii="Times New Roman" w:hAnsi="Times New Roman" w:cs="Times New Roman"/>
        </w:rPr>
        <w:t>thermal</w:t>
      </w:r>
      <w:proofErr w:type="spellEnd"/>
      <w:r w:rsidR="00905D14" w:rsidRPr="00B67E7B">
        <w:rPr>
          <w:rFonts w:ascii="Times New Roman" w:hAnsi="Times New Roman" w:cs="Times New Roman"/>
        </w:rPr>
        <w:t xml:space="preserve"> </w:t>
      </w:r>
      <w:proofErr w:type="spellStart"/>
      <w:r w:rsidR="00905D14" w:rsidRPr="00B67E7B">
        <w:rPr>
          <w:rFonts w:ascii="Times New Roman" w:hAnsi="Times New Roman" w:cs="Times New Roman"/>
        </w:rPr>
        <w:t>therapy</w:t>
      </w:r>
      <w:proofErr w:type="spellEnd"/>
      <w:r w:rsidR="00905D14" w:rsidRPr="00B67E7B">
        <w:rPr>
          <w:rFonts w:ascii="Times New Roman" w:hAnsi="Times New Roman" w:cs="Times New Roman"/>
        </w:rPr>
        <w:t xml:space="preserve"> for </w:t>
      </w:r>
      <w:proofErr w:type="spellStart"/>
      <w:r w:rsidR="00905D14" w:rsidRPr="00B67E7B">
        <w:rPr>
          <w:rFonts w:ascii="Times New Roman" w:hAnsi="Times New Roman" w:cs="Times New Roman"/>
        </w:rPr>
        <w:t>lesions</w:t>
      </w:r>
      <w:proofErr w:type="spellEnd"/>
      <w:r w:rsidR="00905D14" w:rsidRPr="00B67E7B">
        <w:rPr>
          <w:rFonts w:ascii="Times New Roman" w:hAnsi="Times New Roman" w:cs="Times New Roman"/>
        </w:rPr>
        <w:t xml:space="preserve"> of </w:t>
      </w:r>
      <w:proofErr w:type="spellStart"/>
      <w:r w:rsidR="00905D14" w:rsidRPr="00B67E7B">
        <w:rPr>
          <w:rFonts w:ascii="Times New Roman" w:hAnsi="Times New Roman" w:cs="Times New Roman"/>
        </w:rPr>
        <w:t>eloquent</w:t>
      </w:r>
      <w:proofErr w:type="spellEnd"/>
      <w:r w:rsidR="00905D14" w:rsidRPr="00B67E7B">
        <w:rPr>
          <w:rFonts w:ascii="Times New Roman" w:hAnsi="Times New Roman" w:cs="Times New Roman"/>
        </w:rPr>
        <w:t xml:space="preserve"> regions”-</w:t>
      </w:r>
      <w:r w:rsidR="000B596A" w:rsidRPr="00B67E7B">
        <w:rPr>
          <w:rFonts w:ascii="Times New Roman" w:hAnsi="Times New Roman" w:cs="Times New Roman"/>
        </w:rPr>
        <w:t xml:space="preserve"> </w:t>
      </w:r>
      <w:r w:rsidR="00905D14" w:rsidRPr="00B67E7B">
        <w:rPr>
          <w:rFonts w:ascii="Times New Roman" w:hAnsi="Times New Roman" w:cs="Times New Roman"/>
        </w:rPr>
        <w:t>wieloośrodkowe badanie z randomizacją, finansowane przez Agencję Badań Medycznych</w:t>
      </w:r>
      <w:r w:rsidR="00F6032A" w:rsidRPr="00B67E7B">
        <w:rPr>
          <w:rFonts w:ascii="Times New Roman" w:hAnsi="Times New Roman" w:cs="Times New Roman"/>
        </w:rPr>
        <w:t>,</w:t>
      </w:r>
      <w:r w:rsidR="004B6038">
        <w:rPr>
          <w:rFonts w:ascii="Times New Roman" w:hAnsi="Times New Roman" w:cs="Times New Roman"/>
        </w:rPr>
        <w:t xml:space="preserve"> </w:t>
      </w:r>
      <w:r w:rsidR="00F6032A" w:rsidRPr="00B67E7B">
        <w:rPr>
          <w:rFonts w:ascii="Times New Roman" w:hAnsi="Times New Roman" w:cs="Times New Roman"/>
        </w:rPr>
        <w:t xml:space="preserve">nr projektu </w:t>
      </w:r>
      <w:r w:rsidR="00466562" w:rsidRPr="00B67E7B">
        <w:rPr>
          <w:rFonts w:ascii="Times New Roman" w:hAnsi="Times New Roman" w:cs="Times New Roman"/>
        </w:rPr>
        <w:t>2023/ABM/01/00051-00</w:t>
      </w:r>
      <w:r w:rsidR="00F6032A" w:rsidRPr="00B67E7B">
        <w:rPr>
          <w:rFonts w:ascii="Times New Roman" w:hAnsi="Times New Roman" w:cs="Times New Roman"/>
        </w:rPr>
        <w:t>.</w:t>
      </w:r>
    </w:p>
    <w:p w14:paraId="42706104" w14:textId="4D1A2EDE" w:rsidR="00EF1CBA" w:rsidRPr="00B67E7B" w:rsidRDefault="00905D14" w:rsidP="00466562">
      <w:pPr>
        <w:jc w:val="both"/>
        <w:rPr>
          <w:rFonts w:ascii="Times New Roman" w:hAnsi="Times New Roman" w:cs="Times New Roman"/>
        </w:rPr>
      </w:pPr>
      <w:r w:rsidRPr="00E453F5">
        <w:rPr>
          <w:rFonts w:ascii="Times New Roman" w:hAnsi="Times New Roman" w:cs="Times New Roman"/>
        </w:rPr>
        <w:t>Konkurs trwa od dn.</w:t>
      </w:r>
      <w:r w:rsidR="00E453F5" w:rsidRPr="00E453F5">
        <w:rPr>
          <w:rFonts w:ascii="Times New Roman" w:hAnsi="Times New Roman" w:cs="Times New Roman"/>
        </w:rPr>
        <w:t xml:space="preserve"> </w:t>
      </w:r>
      <w:r w:rsidR="00E453F5" w:rsidRPr="00EB2B74">
        <w:rPr>
          <w:rFonts w:ascii="Times New Roman" w:hAnsi="Times New Roman" w:cs="Times New Roman"/>
          <w:b/>
          <w:bCs/>
        </w:rPr>
        <w:t>26.</w:t>
      </w:r>
      <w:r w:rsidRPr="00EB2B74">
        <w:rPr>
          <w:rFonts w:ascii="Times New Roman" w:hAnsi="Times New Roman" w:cs="Times New Roman"/>
          <w:b/>
          <w:bCs/>
        </w:rPr>
        <w:t>0</w:t>
      </w:r>
      <w:r w:rsidR="00E453F5" w:rsidRPr="00EB2B74">
        <w:rPr>
          <w:rFonts w:ascii="Times New Roman" w:hAnsi="Times New Roman" w:cs="Times New Roman"/>
          <w:b/>
          <w:bCs/>
        </w:rPr>
        <w:t>8</w:t>
      </w:r>
      <w:r w:rsidRPr="00EB2B74">
        <w:rPr>
          <w:rFonts w:ascii="Times New Roman" w:hAnsi="Times New Roman" w:cs="Times New Roman"/>
          <w:b/>
          <w:bCs/>
        </w:rPr>
        <w:t xml:space="preserve">.2024 </w:t>
      </w:r>
      <w:r w:rsidR="000B596A" w:rsidRPr="00EB2B74">
        <w:rPr>
          <w:rFonts w:ascii="Times New Roman" w:hAnsi="Times New Roman" w:cs="Times New Roman"/>
          <w:b/>
          <w:bCs/>
        </w:rPr>
        <w:t xml:space="preserve">r. </w:t>
      </w:r>
      <w:r w:rsidRPr="00EB2B74">
        <w:rPr>
          <w:rFonts w:ascii="Times New Roman" w:hAnsi="Times New Roman" w:cs="Times New Roman"/>
          <w:b/>
          <w:bCs/>
        </w:rPr>
        <w:t>do dn.1</w:t>
      </w:r>
      <w:r w:rsidR="00E453F5" w:rsidRPr="00EB2B74">
        <w:rPr>
          <w:rFonts w:ascii="Times New Roman" w:hAnsi="Times New Roman" w:cs="Times New Roman"/>
          <w:b/>
          <w:bCs/>
        </w:rPr>
        <w:t>3</w:t>
      </w:r>
      <w:r w:rsidRPr="00EB2B74">
        <w:rPr>
          <w:rFonts w:ascii="Times New Roman" w:hAnsi="Times New Roman" w:cs="Times New Roman"/>
          <w:b/>
          <w:bCs/>
        </w:rPr>
        <w:t>.0</w:t>
      </w:r>
      <w:r w:rsidR="00E453F5" w:rsidRPr="00EB2B74">
        <w:rPr>
          <w:rFonts w:ascii="Times New Roman" w:hAnsi="Times New Roman" w:cs="Times New Roman"/>
          <w:b/>
          <w:bCs/>
        </w:rPr>
        <w:t>9</w:t>
      </w:r>
      <w:r w:rsidRPr="00EB2B74">
        <w:rPr>
          <w:rFonts w:ascii="Times New Roman" w:hAnsi="Times New Roman" w:cs="Times New Roman"/>
          <w:b/>
          <w:bCs/>
        </w:rPr>
        <w:t xml:space="preserve">.2024 </w:t>
      </w:r>
      <w:r w:rsidR="000B596A" w:rsidRPr="00EB2B74">
        <w:rPr>
          <w:rFonts w:ascii="Times New Roman" w:hAnsi="Times New Roman" w:cs="Times New Roman"/>
          <w:b/>
          <w:bCs/>
        </w:rPr>
        <w:t>r.</w:t>
      </w:r>
      <w:r w:rsidR="000B596A" w:rsidRPr="00B67E7B">
        <w:rPr>
          <w:rFonts w:ascii="Times New Roman" w:hAnsi="Times New Roman" w:cs="Times New Roman"/>
        </w:rPr>
        <w:t xml:space="preserve"> </w:t>
      </w:r>
    </w:p>
    <w:p w14:paraId="67830C89" w14:textId="10A74478" w:rsidR="00905D14" w:rsidRPr="00B67E7B" w:rsidRDefault="00905D14" w:rsidP="0046656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Ogłoszenie wyników odbędzie się w dn.</w:t>
      </w:r>
      <w:r w:rsidR="000B596A" w:rsidRPr="00EB2B74">
        <w:rPr>
          <w:rFonts w:ascii="Times New Roman" w:hAnsi="Times New Roman" w:cs="Times New Roman"/>
          <w:b/>
          <w:bCs/>
        </w:rPr>
        <w:t>1</w:t>
      </w:r>
      <w:r w:rsidR="00B67E7B" w:rsidRPr="00EB2B74">
        <w:rPr>
          <w:rFonts w:ascii="Times New Roman" w:hAnsi="Times New Roman" w:cs="Times New Roman"/>
          <w:b/>
          <w:bCs/>
        </w:rPr>
        <w:t>6</w:t>
      </w:r>
      <w:r w:rsidRPr="00EB2B74">
        <w:rPr>
          <w:rFonts w:ascii="Times New Roman" w:hAnsi="Times New Roman" w:cs="Times New Roman"/>
          <w:b/>
          <w:bCs/>
        </w:rPr>
        <w:t>.0</w:t>
      </w:r>
      <w:r w:rsidR="00EB2B74" w:rsidRPr="00EB2B74">
        <w:rPr>
          <w:rFonts w:ascii="Times New Roman" w:hAnsi="Times New Roman" w:cs="Times New Roman"/>
          <w:b/>
          <w:bCs/>
        </w:rPr>
        <w:t>9</w:t>
      </w:r>
      <w:r w:rsidRPr="00EB2B74">
        <w:rPr>
          <w:rFonts w:ascii="Times New Roman" w:hAnsi="Times New Roman" w:cs="Times New Roman"/>
          <w:b/>
          <w:bCs/>
        </w:rPr>
        <w:t>.2024</w:t>
      </w:r>
      <w:r w:rsidRPr="00E453F5">
        <w:rPr>
          <w:rFonts w:ascii="Times New Roman" w:hAnsi="Times New Roman" w:cs="Times New Roman"/>
        </w:rPr>
        <w:t xml:space="preserve"> r.</w:t>
      </w:r>
      <w:r w:rsidRPr="00B67E7B">
        <w:rPr>
          <w:rFonts w:ascii="Times New Roman" w:hAnsi="Times New Roman" w:cs="Times New Roman"/>
        </w:rPr>
        <w:t xml:space="preserve"> </w:t>
      </w:r>
    </w:p>
    <w:p w14:paraId="5CC20107" w14:textId="445E4432" w:rsidR="00E453F5" w:rsidRDefault="00905D14" w:rsidP="00EF1CBA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 xml:space="preserve">Pytania dotyczące zapisów zawartych w Regulaminie konkursu można kierować do </w:t>
      </w:r>
      <w:hyperlink r:id="rId7" w:history="1">
        <w:r w:rsidR="00E453F5" w:rsidRPr="000F7AC2">
          <w:rPr>
            <w:rStyle w:val="Hipercze"/>
            <w:rFonts w:ascii="Times New Roman" w:hAnsi="Times New Roman" w:cs="Times New Roman"/>
          </w:rPr>
          <w:t>magdalena.mlostek@ipczd.pl</w:t>
        </w:r>
      </w:hyperlink>
      <w:r w:rsidR="000B596A" w:rsidRPr="00B67E7B">
        <w:rPr>
          <w:rFonts w:ascii="Times New Roman" w:hAnsi="Times New Roman" w:cs="Times New Roman"/>
        </w:rPr>
        <w:t xml:space="preserve"> </w:t>
      </w:r>
      <w:r w:rsidR="00466562" w:rsidRPr="00B67E7B">
        <w:rPr>
          <w:rFonts w:ascii="Times New Roman" w:hAnsi="Times New Roman" w:cs="Times New Roman"/>
        </w:rPr>
        <w:t xml:space="preserve"> lub </w:t>
      </w:r>
      <w:hyperlink r:id="rId8" w:history="1">
        <w:r w:rsidR="00E453F5" w:rsidRPr="000F7AC2">
          <w:rPr>
            <w:rStyle w:val="Hipercze"/>
            <w:rFonts w:ascii="Times New Roman" w:hAnsi="Times New Roman" w:cs="Times New Roman"/>
          </w:rPr>
          <w:t>w.nowak@ipczd.pl</w:t>
        </w:r>
      </w:hyperlink>
    </w:p>
    <w:p w14:paraId="4AD2AB90" w14:textId="420BE0F5" w:rsidR="00F6032A" w:rsidRPr="00B67E7B" w:rsidRDefault="00E453F5" w:rsidP="00EF1CBA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 xml:space="preserve"> </w:t>
      </w:r>
    </w:p>
    <w:p w14:paraId="1027209E" w14:textId="77777777" w:rsidR="00466562" w:rsidRPr="00B67E7B" w:rsidRDefault="00466562" w:rsidP="00905D14">
      <w:pPr>
        <w:rPr>
          <w:rFonts w:ascii="Times New Roman" w:hAnsi="Times New Roman" w:cs="Times New Roman"/>
        </w:rPr>
      </w:pPr>
    </w:p>
    <w:p w14:paraId="60B1E692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7C8A3E65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3CE67DCD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30A6148E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3EE9C26E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07403CA2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53D5B36A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5EE9ED6A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47442FEA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7567B5AC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02AC8854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252899AF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0F1B9D08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6375C22A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13A754E8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293521A2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2D949FAE" w14:textId="77777777" w:rsidR="00B67E7B" w:rsidRPr="00B67E7B" w:rsidRDefault="00B67E7B" w:rsidP="00F1143E">
      <w:pPr>
        <w:rPr>
          <w:rFonts w:ascii="Times New Roman" w:hAnsi="Times New Roman" w:cs="Times New Roman"/>
        </w:rPr>
      </w:pPr>
    </w:p>
    <w:p w14:paraId="62F63A15" w14:textId="678A7340" w:rsidR="00B67E7B" w:rsidRDefault="00B67E7B" w:rsidP="00F1143E">
      <w:pPr>
        <w:rPr>
          <w:rFonts w:ascii="Times New Roman" w:hAnsi="Times New Roman" w:cs="Times New Roman"/>
        </w:rPr>
      </w:pPr>
    </w:p>
    <w:p w14:paraId="45743B76" w14:textId="60A3652C" w:rsidR="00031A57" w:rsidRDefault="00031A57" w:rsidP="00F1143E">
      <w:pPr>
        <w:rPr>
          <w:rFonts w:ascii="Times New Roman" w:hAnsi="Times New Roman" w:cs="Times New Roman"/>
        </w:rPr>
      </w:pPr>
    </w:p>
    <w:p w14:paraId="776D3614" w14:textId="33C08917" w:rsidR="00031A57" w:rsidRDefault="00031A57" w:rsidP="00F1143E">
      <w:pPr>
        <w:rPr>
          <w:rFonts w:ascii="Times New Roman" w:hAnsi="Times New Roman" w:cs="Times New Roman"/>
        </w:rPr>
      </w:pPr>
    </w:p>
    <w:p w14:paraId="7C57F984" w14:textId="77777777" w:rsidR="00031A57" w:rsidRPr="00B67E7B" w:rsidRDefault="00031A57" w:rsidP="00F1143E">
      <w:pPr>
        <w:rPr>
          <w:rFonts w:ascii="Times New Roman" w:hAnsi="Times New Roman" w:cs="Times New Roman"/>
        </w:rPr>
      </w:pPr>
    </w:p>
    <w:p w14:paraId="4C3DC0CD" w14:textId="4D120BA0" w:rsidR="00F1143E" w:rsidRPr="00B67E7B" w:rsidRDefault="00B67E7B" w:rsidP="00F1143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</w:t>
      </w:r>
      <w:r w:rsidR="002E3A07">
        <w:rPr>
          <w:rFonts w:ascii="Times New Roman" w:hAnsi="Times New Roman" w:cs="Times New Roman"/>
        </w:rPr>
        <w:t xml:space="preserve">                     </w:t>
      </w:r>
      <w:r>
        <w:rPr>
          <w:rFonts w:ascii="Times New Roman" w:hAnsi="Times New Roman" w:cs="Times New Roman"/>
        </w:rPr>
        <w:t xml:space="preserve"> </w:t>
      </w:r>
      <w:r w:rsidR="00F1143E" w:rsidRPr="00B67E7B">
        <w:rPr>
          <w:rFonts w:ascii="Times New Roman" w:hAnsi="Times New Roman" w:cs="Times New Roman"/>
        </w:rPr>
        <w:t>Warszawa, dn</w:t>
      </w:r>
      <w:r w:rsidR="00280DD2" w:rsidRPr="00280DD2">
        <w:rPr>
          <w:rFonts w:ascii="Times New Roman" w:hAnsi="Times New Roman" w:cs="Times New Roman"/>
        </w:rPr>
        <w:t>.26.08</w:t>
      </w:r>
      <w:r w:rsidRPr="00280DD2">
        <w:rPr>
          <w:rFonts w:ascii="Times New Roman" w:hAnsi="Times New Roman" w:cs="Times New Roman"/>
        </w:rPr>
        <w:t>.</w:t>
      </w:r>
      <w:r w:rsidR="00F1143E" w:rsidRPr="00280DD2">
        <w:rPr>
          <w:rFonts w:ascii="Times New Roman" w:hAnsi="Times New Roman" w:cs="Times New Roman"/>
        </w:rPr>
        <w:t>202</w:t>
      </w:r>
      <w:r w:rsidRPr="00280DD2">
        <w:rPr>
          <w:rFonts w:ascii="Times New Roman" w:hAnsi="Times New Roman" w:cs="Times New Roman"/>
        </w:rPr>
        <w:t>4</w:t>
      </w:r>
      <w:r w:rsidR="00F1143E" w:rsidRPr="00280DD2">
        <w:rPr>
          <w:rFonts w:ascii="Times New Roman" w:hAnsi="Times New Roman" w:cs="Times New Roman"/>
        </w:rPr>
        <w:t xml:space="preserve"> r.</w:t>
      </w:r>
    </w:p>
    <w:p w14:paraId="781A67AA" w14:textId="77777777" w:rsidR="00F1143E" w:rsidRPr="00B67E7B" w:rsidRDefault="00F1143E" w:rsidP="00B67E7B">
      <w:pPr>
        <w:spacing w:line="240" w:lineRule="auto"/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Zamawiający:</w:t>
      </w:r>
    </w:p>
    <w:p w14:paraId="2807D3E1" w14:textId="77777777" w:rsidR="00F1143E" w:rsidRPr="00B67E7B" w:rsidRDefault="00F1143E" w:rsidP="00B67E7B">
      <w:pPr>
        <w:spacing w:line="240" w:lineRule="auto"/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Instytut „Pomnik-Centrum Zdrowia Dziecka ”</w:t>
      </w:r>
    </w:p>
    <w:p w14:paraId="4F58209A" w14:textId="77777777" w:rsidR="00F1143E" w:rsidRPr="00B67E7B" w:rsidRDefault="00F1143E" w:rsidP="00B67E7B">
      <w:pPr>
        <w:spacing w:line="240" w:lineRule="auto"/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Al. Dzieci Polskich 20</w:t>
      </w:r>
    </w:p>
    <w:p w14:paraId="02E780D3" w14:textId="77777777" w:rsidR="00F1143E" w:rsidRPr="00B67E7B" w:rsidRDefault="00F1143E" w:rsidP="00B67E7B">
      <w:pPr>
        <w:spacing w:line="240" w:lineRule="auto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  <w:b/>
          <w:bCs/>
        </w:rPr>
        <w:t>04-730 Warszawa</w:t>
      </w:r>
    </w:p>
    <w:p w14:paraId="2A5AB43F" w14:textId="77777777" w:rsidR="00B67E7B" w:rsidRDefault="00B67E7B" w:rsidP="00F1143E">
      <w:pPr>
        <w:rPr>
          <w:rFonts w:ascii="Times New Roman" w:hAnsi="Times New Roman" w:cs="Times New Roman"/>
        </w:rPr>
      </w:pPr>
    </w:p>
    <w:p w14:paraId="41B1B59C" w14:textId="77777777" w:rsidR="00F1143E" w:rsidRPr="00B67E7B" w:rsidRDefault="00F1143E" w:rsidP="00F1143E">
      <w:pPr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Zapraszamy do złożenia oferty na usługę spełniającą poniższe wymagania:</w:t>
      </w:r>
    </w:p>
    <w:p w14:paraId="5990EC71" w14:textId="77777777" w:rsidR="00F1143E" w:rsidRPr="00B67E7B" w:rsidRDefault="00F1143E" w:rsidP="00F1143E">
      <w:pPr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I. Przedmiot zamówienia</w:t>
      </w:r>
    </w:p>
    <w:p w14:paraId="3ACA92AB" w14:textId="01AE453F" w:rsidR="00F1143E" w:rsidRDefault="00F1143E" w:rsidP="00B67E7B">
      <w:pPr>
        <w:spacing w:line="276" w:lineRule="auto"/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Przedmiot zamówienia obejmował będzie odpłatne świadczenie przez Wykonawcę, na zlecenie</w:t>
      </w:r>
      <w:r w:rsidR="00B67E7B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Zamawiającego, usług</w:t>
      </w:r>
      <w:r w:rsidR="00B67E7B">
        <w:rPr>
          <w:rFonts w:ascii="Times New Roman" w:hAnsi="Times New Roman" w:cs="Times New Roman"/>
        </w:rPr>
        <w:t>i</w:t>
      </w:r>
      <w:r w:rsidRPr="00B67E7B">
        <w:rPr>
          <w:rFonts w:ascii="Times New Roman" w:hAnsi="Times New Roman" w:cs="Times New Roman"/>
        </w:rPr>
        <w:t xml:space="preserve"> </w:t>
      </w:r>
      <w:r w:rsidR="00B67E7B" w:rsidRPr="00B67E7B">
        <w:rPr>
          <w:rFonts w:ascii="Times New Roman" w:hAnsi="Times New Roman" w:cs="Times New Roman"/>
        </w:rPr>
        <w:t xml:space="preserve"> polegając</w:t>
      </w:r>
      <w:r w:rsidR="00B67E7B">
        <w:rPr>
          <w:rFonts w:ascii="Times New Roman" w:hAnsi="Times New Roman" w:cs="Times New Roman"/>
        </w:rPr>
        <w:t xml:space="preserve">ej </w:t>
      </w:r>
      <w:r w:rsidR="00B67E7B" w:rsidRPr="00B67E7B">
        <w:rPr>
          <w:rFonts w:ascii="Times New Roman" w:hAnsi="Times New Roman" w:cs="Times New Roman"/>
        </w:rPr>
        <w:t xml:space="preserve">na wykonaniu statystycznej analizy danych zebranych w ramach realizacji eksperymentu badawczego pt. „Randomizowany, dwuośrodkowy, otwarty eksperyment badawczy porównujący wykorzystanie laserowej </w:t>
      </w:r>
      <w:proofErr w:type="spellStart"/>
      <w:r w:rsidR="00B67E7B" w:rsidRPr="00B67E7B">
        <w:rPr>
          <w:rFonts w:ascii="Times New Roman" w:hAnsi="Times New Roman" w:cs="Times New Roman"/>
        </w:rPr>
        <w:t>termoablacji</w:t>
      </w:r>
      <w:proofErr w:type="spellEnd"/>
      <w:r w:rsidR="00B67E7B" w:rsidRPr="00B67E7B">
        <w:rPr>
          <w:rFonts w:ascii="Times New Roman" w:hAnsi="Times New Roman" w:cs="Times New Roman"/>
        </w:rPr>
        <w:t xml:space="preserve"> z klasycznym leczeniem neurochirurgicznym w leczeniu ogniskowych zmian wewnątrzczaszkowych okolic elokwentnych u pacjentów pediatrycznych. akronim: LITTLER - Laser </w:t>
      </w:r>
      <w:proofErr w:type="spellStart"/>
      <w:r w:rsidR="00B67E7B" w:rsidRPr="00B67E7B">
        <w:rPr>
          <w:rFonts w:ascii="Times New Roman" w:hAnsi="Times New Roman" w:cs="Times New Roman"/>
        </w:rPr>
        <w:t>interstitial</w:t>
      </w:r>
      <w:proofErr w:type="spellEnd"/>
      <w:r w:rsidR="00B67E7B" w:rsidRPr="00B67E7B">
        <w:rPr>
          <w:rFonts w:ascii="Times New Roman" w:hAnsi="Times New Roman" w:cs="Times New Roman"/>
        </w:rPr>
        <w:t xml:space="preserve"> </w:t>
      </w:r>
      <w:proofErr w:type="spellStart"/>
      <w:r w:rsidR="00B67E7B" w:rsidRPr="00B67E7B">
        <w:rPr>
          <w:rFonts w:ascii="Times New Roman" w:hAnsi="Times New Roman" w:cs="Times New Roman"/>
        </w:rPr>
        <w:t>thermal</w:t>
      </w:r>
      <w:proofErr w:type="spellEnd"/>
      <w:r w:rsidR="00B67E7B" w:rsidRPr="00B67E7B">
        <w:rPr>
          <w:rFonts w:ascii="Times New Roman" w:hAnsi="Times New Roman" w:cs="Times New Roman"/>
        </w:rPr>
        <w:t xml:space="preserve"> </w:t>
      </w:r>
      <w:proofErr w:type="spellStart"/>
      <w:r w:rsidR="00B67E7B" w:rsidRPr="00B67E7B">
        <w:rPr>
          <w:rFonts w:ascii="Times New Roman" w:hAnsi="Times New Roman" w:cs="Times New Roman"/>
        </w:rPr>
        <w:t>therapy</w:t>
      </w:r>
      <w:proofErr w:type="spellEnd"/>
      <w:r w:rsidR="00B67E7B" w:rsidRPr="00B67E7B">
        <w:rPr>
          <w:rFonts w:ascii="Times New Roman" w:hAnsi="Times New Roman" w:cs="Times New Roman"/>
        </w:rPr>
        <w:t xml:space="preserve"> for </w:t>
      </w:r>
      <w:proofErr w:type="spellStart"/>
      <w:r w:rsidR="00B67E7B" w:rsidRPr="00B67E7B">
        <w:rPr>
          <w:rFonts w:ascii="Times New Roman" w:hAnsi="Times New Roman" w:cs="Times New Roman"/>
        </w:rPr>
        <w:t>lesions</w:t>
      </w:r>
      <w:proofErr w:type="spellEnd"/>
      <w:r w:rsidR="00B67E7B" w:rsidRPr="00B67E7B">
        <w:rPr>
          <w:rFonts w:ascii="Times New Roman" w:hAnsi="Times New Roman" w:cs="Times New Roman"/>
        </w:rPr>
        <w:t xml:space="preserve"> of </w:t>
      </w:r>
      <w:proofErr w:type="spellStart"/>
      <w:r w:rsidR="00B67E7B" w:rsidRPr="00B67E7B">
        <w:rPr>
          <w:rFonts w:ascii="Times New Roman" w:hAnsi="Times New Roman" w:cs="Times New Roman"/>
        </w:rPr>
        <w:t>eloquent</w:t>
      </w:r>
      <w:proofErr w:type="spellEnd"/>
      <w:r w:rsidR="00B67E7B" w:rsidRPr="00B67E7B">
        <w:rPr>
          <w:rFonts w:ascii="Times New Roman" w:hAnsi="Times New Roman" w:cs="Times New Roman"/>
        </w:rPr>
        <w:t xml:space="preserve"> regions”- wieloośrodkowe badanie z randomizacją, finansowane przez Agencję Badań Medycznych, nr projektu 2023/ABM/01/00051-00</w:t>
      </w:r>
      <w:r w:rsidR="00B67E7B">
        <w:rPr>
          <w:rFonts w:ascii="Times New Roman" w:hAnsi="Times New Roman" w:cs="Times New Roman"/>
        </w:rPr>
        <w:t xml:space="preserve"> w zakresie</w:t>
      </w:r>
      <w:r w:rsidRPr="00B67E7B">
        <w:rPr>
          <w:rFonts w:ascii="Times New Roman" w:hAnsi="Times New Roman" w:cs="Times New Roman"/>
        </w:rPr>
        <w:t xml:space="preserve"> określonym w Załączniku nr 1 – opis przedmiotu zamówienia.</w:t>
      </w:r>
      <w:r w:rsidR="00CF3228">
        <w:rPr>
          <w:rFonts w:ascii="Times New Roman" w:hAnsi="Times New Roman" w:cs="Times New Roman"/>
        </w:rPr>
        <w:t xml:space="preserve"> Opis szczegółowych wymagań zawarty jest w załączniku nr 1 do zaproszenia</w:t>
      </w:r>
    </w:p>
    <w:p w14:paraId="0869877C" w14:textId="77777777" w:rsidR="00F1143E" w:rsidRPr="00B67E7B" w:rsidRDefault="00F1143E" w:rsidP="00F1143E">
      <w:pPr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II. Termin realizacji zamówienia</w:t>
      </w:r>
    </w:p>
    <w:p w14:paraId="5619B8EF" w14:textId="46C95DB5" w:rsidR="00F1143E" w:rsidRPr="00B67E7B" w:rsidRDefault="00F1143E" w:rsidP="00B67E7B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Realizacja zamówienia będzie odbywać się sukcesywnie od daty zawarcia umowy z wyłonionym</w:t>
      </w:r>
      <w:r w:rsidR="00031A57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Wykonawcą do </w:t>
      </w:r>
      <w:r w:rsidRPr="00031A57">
        <w:rPr>
          <w:rFonts w:ascii="Times New Roman" w:hAnsi="Times New Roman" w:cs="Times New Roman"/>
        </w:rPr>
        <w:t>3</w:t>
      </w:r>
      <w:r w:rsidR="0076626B" w:rsidRPr="00031A57">
        <w:rPr>
          <w:rFonts w:ascii="Times New Roman" w:hAnsi="Times New Roman" w:cs="Times New Roman"/>
        </w:rPr>
        <w:t>1</w:t>
      </w:r>
      <w:r w:rsidRPr="00031A57">
        <w:rPr>
          <w:rFonts w:ascii="Times New Roman" w:hAnsi="Times New Roman" w:cs="Times New Roman"/>
        </w:rPr>
        <w:t>.</w:t>
      </w:r>
      <w:r w:rsidR="0076626B" w:rsidRPr="00031A57">
        <w:rPr>
          <w:rFonts w:ascii="Times New Roman" w:hAnsi="Times New Roman" w:cs="Times New Roman"/>
        </w:rPr>
        <w:t>08</w:t>
      </w:r>
      <w:r w:rsidRPr="00031A57">
        <w:rPr>
          <w:rFonts w:ascii="Times New Roman" w:hAnsi="Times New Roman" w:cs="Times New Roman"/>
        </w:rPr>
        <w:t>.202</w:t>
      </w:r>
      <w:r w:rsidR="0076626B" w:rsidRPr="00031A57">
        <w:rPr>
          <w:rFonts w:ascii="Times New Roman" w:hAnsi="Times New Roman" w:cs="Times New Roman"/>
        </w:rPr>
        <w:t>9</w:t>
      </w:r>
      <w:r w:rsidRPr="00031A57">
        <w:rPr>
          <w:rFonts w:ascii="Times New Roman" w:hAnsi="Times New Roman" w:cs="Times New Roman"/>
        </w:rPr>
        <w:t xml:space="preserve"> r.</w:t>
      </w:r>
      <w:r w:rsidRPr="00B67E7B">
        <w:rPr>
          <w:rFonts w:ascii="Times New Roman" w:hAnsi="Times New Roman" w:cs="Times New Roman"/>
        </w:rPr>
        <w:t xml:space="preserve"> </w:t>
      </w:r>
    </w:p>
    <w:p w14:paraId="4331A9F9" w14:textId="77777777" w:rsidR="00F1143E" w:rsidRPr="00B67E7B" w:rsidRDefault="00F1143E" w:rsidP="00B67E7B">
      <w:pPr>
        <w:jc w:val="both"/>
        <w:rPr>
          <w:rFonts w:ascii="Times New Roman" w:hAnsi="Times New Roman" w:cs="Times New Roman"/>
          <w:b/>
          <w:bCs/>
        </w:rPr>
      </w:pPr>
      <w:r w:rsidRPr="00B67E7B">
        <w:rPr>
          <w:rFonts w:ascii="Times New Roman" w:hAnsi="Times New Roman" w:cs="Times New Roman"/>
          <w:b/>
          <w:bCs/>
        </w:rPr>
        <w:t>III. Opis projektu</w:t>
      </w:r>
    </w:p>
    <w:p w14:paraId="2A88620A" w14:textId="77777777" w:rsidR="0076626B" w:rsidRPr="0076626B" w:rsidRDefault="0076626B" w:rsidP="0004563A">
      <w:pPr>
        <w:jc w:val="both"/>
        <w:rPr>
          <w:rFonts w:ascii="Times New Roman" w:hAnsi="Times New Roman" w:cs="Times New Roman"/>
        </w:rPr>
      </w:pPr>
      <w:r w:rsidRPr="0076626B">
        <w:rPr>
          <w:rFonts w:ascii="Times New Roman" w:hAnsi="Times New Roman" w:cs="Times New Roman"/>
        </w:rPr>
        <w:t xml:space="preserve">Badanie LITTLER jest wielodyscyplinarnym niekomercyjnym eksperymentem badawczym. Do projektu zostaną włączeni pacjenci pediatryczni w wieku od 3 </w:t>
      </w:r>
      <w:proofErr w:type="spellStart"/>
      <w:r w:rsidRPr="0076626B">
        <w:rPr>
          <w:rFonts w:ascii="Times New Roman" w:hAnsi="Times New Roman" w:cs="Times New Roman"/>
        </w:rPr>
        <w:t>rż</w:t>
      </w:r>
      <w:proofErr w:type="spellEnd"/>
      <w:r w:rsidRPr="0076626B">
        <w:rPr>
          <w:rFonts w:ascii="Times New Roman" w:hAnsi="Times New Roman" w:cs="Times New Roman"/>
        </w:rPr>
        <w:t xml:space="preserve">. do 17 </w:t>
      </w:r>
      <w:proofErr w:type="spellStart"/>
      <w:r w:rsidRPr="0076626B">
        <w:rPr>
          <w:rFonts w:ascii="Times New Roman" w:hAnsi="Times New Roman" w:cs="Times New Roman"/>
        </w:rPr>
        <w:t>rż</w:t>
      </w:r>
      <w:proofErr w:type="spellEnd"/>
      <w:r w:rsidRPr="0076626B">
        <w:rPr>
          <w:rFonts w:ascii="Times New Roman" w:hAnsi="Times New Roman" w:cs="Times New Roman"/>
        </w:rPr>
        <w:t xml:space="preserve">, pozostający pod opieką Kliniki Neurochirurgii IPCZD i innego oddziału neurochirurgii dziecięcej z rozpoznaną ogniskową zmianą wewnątrzczaszkową okolic elokwentnych, wymagający leczenia operacyjnego i kwalifikujący się do leczenia z zastosowaniem laserowej </w:t>
      </w:r>
      <w:proofErr w:type="spellStart"/>
      <w:r w:rsidRPr="0076626B">
        <w:rPr>
          <w:rFonts w:ascii="Times New Roman" w:hAnsi="Times New Roman" w:cs="Times New Roman"/>
        </w:rPr>
        <w:t>termoablacji</w:t>
      </w:r>
      <w:proofErr w:type="spellEnd"/>
      <w:r w:rsidRPr="0076626B">
        <w:rPr>
          <w:rFonts w:ascii="Times New Roman" w:hAnsi="Times New Roman" w:cs="Times New Roman"/>
        </w:rPr>
        <w:t>, jak i klasycznego leczenia neurochirurgicznego.</w:t>
      </w:r>
    </w:p>
    <w:p w14:paraId="4D25EFE0" w14:textId="77777777" w:rsidR="0076626B" w:rsidRPr="0076626B" w:rsidRDefault="0076626B" w:rsidP="0004563A">
      <w:pPr>
        <w:jc w:val="both"/>
        <w:rPr>
          <w:rFonts w:ascii="Times New Roman" w:hAnsi="Times New Roman" w:cs="Times New Roman"/>
        </w:rPr>
      </w:pPr>
      <w:proofErr w:type="spellStart"/>
      <w:r w:rsidRPr="0076626B">
        <w:rPr>
          <w:rFonts w:ascii="Times New Roman" w:hAnsi="Times New Roman" w:cs="Times New Roman"/>
        </w:rPr>
        <w:t>Termoablacja</w:t>
      </w:r>
      <w:proofErr w:type="spellEnd"/>
      <w:r w:rsidRPr="0076626B">
        <w:rPr>
          <w:rFonts w:ascii="Times New Roman" w:hAnsi="Times New Roman" w:cs="Times New Roman"/>
        </w:rPr>
        <w:t xml:space="preserve"> laserowa LITT jest procedurą medyczną polegającą na wprowadzeniu przez niewielki otwór nawiercony w czaszce światłowodu zgodnie ze wcześniej zaplanowanymi trajektoriami. Ustalenie i utrzymanie odpowiednich trajektorii zabiegu jest możliwe dzięki wykorzystanie ramienia </w:t>
      </w:r>
      <w:proofErr w:type="spellStart"/>
      <w:r w:rsidRPr="0076626B">
        <w:rPr>
          <w:rFonts w:ascii="Times New Roman" w:hAnsi="Times New Roman" w:cs="Times New Roman"/>
        </w:rPr>
        <w:t>robotycznego</w:t>
      </w:r>
      <w:proofErr w:type="spellEnd"/>
      <w:r w:rsidRPr="0076626B">
        <w:rPr>
          <w:rFonts w:ascii="Times New Roman" w:hAnsi="Times New Roman" w:cs="Times New Roman"/>
        </w:rPr>
        <w:t xml:space="preserve">. Następnie w rezonansie magnetycznym do wcześniej założonego światłowodu podłączony zostaje generator lasera. Światło na końcu światłowodu przechodzi w energię cieplną. Specjalna </w:t>
      </w:r>
      <w:proofErr w:type="spellStart"/>
      <w:r w:rsidRPr="0076626B">
        <w:rPr>
          <w:rFonts w:ascii="Times New Roman" w:hAnsi="Times New Roman" w:cs="Times New Roman"/>
        </w:rPr>
        <w:t>termosekwencja</w:t>
      </w:r>
      <w:proofErr w:type="spellEnd"/>
      <w:r w:rsidRPr="0076626B">
        <w:rPr>
          <w:rFonts w:ascii="Times New Roman" w:hAnsi="Times New Roman" w:cs="Times New Roman"/>
        </w:rPr>
        <w:t xml:space="preserve"> badania MR głowy wykonywana w czasie rzeczywistym pozwala na uwidocznienie rozchodzącej się w zmianie temperatury. Na podstawie uzyskanych dzięki temu danych zostaje stworzony model zniszczenia tkanki poddanej działaniu temperatury. Pozwala to na kontrolę zniszczeń tkanki zmiany, a w konsekwencji na ochronę przylegającej do niego zdrowej tkanki mózgowej, w tym w okolicach elokwentnych. Po zakończeniu procedury światłowód jest usuwany, a pacjent zostaje wybudzony. Mała inwazyjność operacji skraca czas potrzebny na rekonwalescencje oraz wiąże się z niższym odsetkiem powikłań pooperacyjnych w porównaniu z klasycznym leczeniem operacyjnym.  </w:t>
      </w:r>
    </w:p>
    <w:p w14:paraId="5F66DDF4" w14:textId="77777777" w:rsidR="002E3A07" w:rsidRDefault="002E3A07" w:rsidP="0004563A">
      <w:pPr>
        <w:jc w:val="both"/>
        <w:rPr>
          <w:rFonts w:ascii="Times New Roman" w:hAnsi="Times New Roman" w:cs="Times New Roman"/>
        </w:rPr>
      </w:pPr>
    </w:p>
    <w:p w14:paraId="124D32B9" w14:textId="77777777" w:rsidR="002E3A07" w:rsidRDefault="002E3A07" w:rsidP="0004563A">
      <w:pPr>
        <w:jc w:val="both"/>
        <w:rPr>
          <w:rFonts w:ascii="Times New Roman" w:hAnsi="Times New Roman" w:cs="Times New Roman"/>
        </w:rPr>
      </w:pPr>
    </w:p>
    <w:p w14:paraId="388D7B3B" w14:textId="085DD1FB" w:rsidR="0076626B" w:rsidRDefault="0076626B" w:rsidP="0004563A">
      <w:pPr>
        <w:jc w:val="both"/>
        <w:rPr>
          <w:rFonts w:ascii="Times New Roman" w:hAnsi="Times New Roman" w:cs="Times New Roman"/>
        </w:rPr>
      </w:pPr>
      <w:r w:rsidRPr="0076626B">
        <w:rPr>
          <w:rFonts w:ascii="Times New Roman" w:hAnsi="Times New Roman" w:cs="Times New Roman"/>
        </w:rPr>
        <w:t xml:space="preserve">Eksperyment LITTLER ma na celu porównanie skuteczności i bezpieczeństwa metody LITT w stosunku do klasycznego leczenia neurochirurgicznego oraz wpływu obu metod na jakość życia pacjentów. </w:t>
      </w:r>
    </w:p>
    <w:p w14:paraId="7DF74F62" w14:textId="44743120" w:rsidR="00F1143E" w:rsidRPr="0076626B" w:rsidRDefault="00F1143E" w:rsidP="0076626B">
      <w:pPr>
        <w:rPr>
          <w:rFonts w:ascii="Times New Roman" w:hAnsi="Times New Roman" w:cs="Times New Roman"/>
          <w:b/>
          <w:bCs/>
        </w:rPr>
      </w:pPr>
      <w:r w:rsidRPr="0076626B">
        <w:rPr>
          <w:rFonts w:ascii="Times New Roman" w:hAnsi="Times New Roman" w:cs="Times New Roman"/>
          <w:b/>
          <w:bCs/>
        </w:rPr>
        <w:t>IV. Warunki udziału w postępowaniu</w:t>
      </w:r>
    </w:p>
    <w:p w14:paraId="13AD7072" w14:textId="1EBAE330" w:rsidR="00F1143E" w:rsidRPr="00B67E7B" w:rsidRDefault="00F1143E" w:rsidP="005B6DCC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Oferty mogą składać Wykonawcy, którzy spełnią następujące warunki udziału w postępowaniu:</w:t>
      </w:r>
    </w:p>
    <w:p w14:paraId="414B4D42" w14:textId="0A356894" w:rsidR="00F2537E" w:rsidRPr="00EF2F38" w:rsidRDefault="00EF2F38" w:rsidP="005B6D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Posiadają </w:t>
      </w:r>
      <w:r w:rsidR="00D43F9C">
        <w:rPr>
          <w:rFonts w:ascii="Times New Roman" w:hAnsi="Times New Roman" w:cs="Times New Roman"/>
        </w:rPr>
        <w:t>p</w:t>
      </w:r>
      <w:r w:rsidR="00F2537E" w:rsidRPr="00EF2F38">
        <w:rPr>
          <w:rFonts w:ascii="Times New Roman" w:hAnsi="Times New Roman" w:cs="Times New Roman"/>
        </w:rPr>
        <w:t>raktyczne doświadczenie w pracy z danymi klinicznymi.</w:t>
      </w:r>
    </w:p>
    <w:p w14:paraId="63F87FF6" w14:textId="02CC632C" w:rsidR="00F2537E" w:rsidRPr="00EF2F38" w:rsidRDefault="00D43F9C" w:rsidP="005B6D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Posiadają w</w:t>
      </w:r>
      <w:r w:rsidR="00F2537E" w:rsidRPr="00EF2F38">
        <w:rPr>
          <w:rFonts w:ascii="Times New Roman" w:hAnsi="Times New Roman" w:cs="Times New Roman"/>
        </w:rPr>
        <w:t>iedz</w:t>
      </w:r>
      <w:r>
        <w:rPr>
          <w:rFonts w:ascii="Times New Roman" w:hAnsi="Times New Roman" w:cs="Times New Roman"/>
        </w:rPr>
        <w:t>ę</w:t>
      </w:r>
      <w:r w:rsidR="00F2537E" w:rsidRPr="00EF2F38">
        <w:rPr>
          <w:rFonts w:ascii="Times New Roman" w:hAnsi="Times New Roman" w:cs="Times New Roman"/>
        </w:rPr>
        <w:t xml:space="preserve"> z zakresu badań klinicznych</w:t>
      </w:r>
      <w:r>
        <w:rPr>
          <w:rFonts w:ascii="Times New Roman" w:hAnsi="Times New Roman" w:cs="Times New Roman"/>
        </w:rPr>
        <w:t>.</w:t>
      </w:r>
    </w:p>
    <w:p w14:paraId="4F51ED46" w14:textId="7BEBE634" w:rsidR="00F2537E" w:rsidRPr="00EF2F38" w:rsidRDefault="002A3E21" w:rsidP="005B6D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Znają </w:t>
      </w:r>
      <w:r w:rsidR="00F2537E" w:rsidRPr="00EF2F38">
        <w:rPr>
          <w:rFonts w:ascii="Times New Roman" w:hAnsi="Times New Roman" w:cs="Times New Roman"/>
        </w:rPr>
        <w:t>proces</w:t>
      </w:r>
      <w:r>
        <w:rPr>
          <w:rFonts w:ascii="Times New Roman" w:hAnsi="Times New Roman" w:cs="Times New Roman"/>
        </w:rPr>
        <w:t>y</w:t>
      </w:r>
      <w:r w:rsidR="00F2537E" w:rsidRPr="00EF2F3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związane z realizacją </w:t>
      </w:r>
      <w:r w:rsidR="00D43F9C">
        <w:rPr>
          <w:rFonts w:ascii="Times New Roman" w:hAnsi="Times New Roman" w:cs="Times New Roman"/>
        </w:rPr>
        <w:t>eksperymentów badawczych</w:t>
      </w:r>
      <w:r w:rsidR="00F2537E" w:rsidRPr="00EF2F38">
        <w:rPr>
          <w:rFonts w:ascii="Times New Roman" w:hAnsi="Times New Roman" w:cs="Times New Roman"/>
        </w:rPr>
        <w:t xml:space="preserve">, regulacji i standardów </w:t>
      </w:r>
    </w:p>
    <w:p w14:paraId="2C7C5746" w14:textId="6543AF1C" w:rsidR="00F1143E" w:rsidRDefault="002A3E21" w:rsidP="005B6D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Posiadają umiejętność o</w:t>
      </w:r>
      <w:r w:rsidR="00F2537E" w:rsidRPr="00EF2F38">
        <w:rPr>
          <w:rFonts w:ascii="Times New Roman" w:hAnsi="Times New Roman" w:cs="Times New Roman"/>
        </w:rPr>
        <w:t>pracowani</w:t>
      </w:r>
      <w:r>
        <w:rPr>
          <w:rFonts w:ascii="Times New Roman" w:hAnsi="Times New Roman" w:cs="Times New Roman"/>
        </w:rPr>
        <w:t>a</w:t>
      </w:r>
      <w:r w:rsidR="00F2537E" w:rsidRPr="00EF2F38">
        <w:rPr>
          <w:rFonts w:ascii="Times New Roman" w:hAnsi="Times New Roman" w:cs="Times New Roman"/>
        </w:rPr>
        <w:t xml:space="preserve"> raportów i prezentacji wyników w sposób zrozumiały dla osób spoza dziedziny statystyki.</w:t>
      </w:r>
    </w:p>
    <w:p w14:paraId="54840CE3" w14:textId="5BBE4CAB" w:rsidR="00D55E17" w:rsidRPr="001651DA" w:rsidRDefault="00D55E17" w:rsidP="005B6D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Posiadają doświadczenie w analizach statystycznych z wykorzystaniem narzędzi klasycznych oraz tych opartych na sztucznej inteligencji</w:t>
      </w:r>
    </w:p>
    <w:p w14:paraId="392CDAAB" w14:textId="4FC12069" w:rsidR="00F1143E" w:rsidRPr="0076626B" w:rsidRDefault="00F1143E" w:rsidP="00F1143E">
      <w:pPr>
        <w:rPr>
          <w:rFonts w:ascii="Times New Roman" w:hAnsi="Times New Roman" w:cs="Times New Roman"/>
          <w:b/>
          <w:bCs/>
        </w:rPr>
      </w:pPr>
      <w:r w:rsidRPr="0076626B">
        <w:rPr>
          <w:rFonts w:ascii="Times New Roman" w:hAnsi="Times New Roman" w:cs="Times New Roman"/>
          <w:b/>
          <w:bCs/>
        </w:rPr>
        <w:t xml:space="preserve">V. Kryteria oceny ofert oraz sposób </w:t>
      </w:r>
      <w:r w:rsidR="006B2DC2">
        <w:rPr>
          <w:rFonts w:ascii="Times New Roman" w:hAnsi="Times New Roman" w:cs="Times New Roman"/>
          <w:b/>
          <w:bCs/>
        </w:rPr>
        <w:t xml:space="preserve">ich </w:t>
      </w:r>
      <w:r w:rsidRPr="0076626B">
        <w:rPr>
          <w:rFonts w:ascii="Times New Roman" w:hAnsi="Times New Roman" w:cs="Times New Roman"/>
          <w:b/>
          <w:bCs/>
        </w:rPr>
        <w:t>oceny</w:t>
      </w:r>
    </w:p>
    <w:p w14:paraId="0E9A0D00" w14:textId="0F973120" w:rsidR="0096606A" w:rsidRDefault="0096606A" w:rsidP="009660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B67E7B">
        <w:rPr>
          <w:rFonts w:ascii="Times New Roman" w:hAnsi="Times New Roman" w:cs="Times New Roman"/>
        </w:rPr>
        <w:t>Nazwa kryterium</w:t>
      </w:r>
      <w:r>
        <w:rPr>
          <w:rFonts w:ascii="Times New Roman" w:hAnsi="Times New Roman" w:cs="Times New Roman"/>
        </w:rPr>
        <w:t xml:space="preserve">: </w:t>
      </w:r>
      <w:r w:rsidRPr="00874226">
        <w:rPr>
          <w:rFonts w:ascii="Times New Roman" w:hAnsi="Times New Roman" w:cs="Times New Roman"/>
          <w:b/>
          <w:bCs/>
        </w:rPr>
        <w:t xml:space="preserve">cena </w:t>
      </w:r>
      <w:r w:rsidRPr="0096606A">
        <w:rPr>
          <w:rFonts w:ascii="Times New Roman" w:hAnsi="Times New Roman" w:cs="Times New Roman"/>
        </w:rPr>
        <w:t xml:space="preserve"> </w:t>
      </w:r>
    </w:p>
    <w:p w14:paraId="035F667E" w14:textId="3798A107" w:rsidR="0096606A" w:rsidRPr="001651DA" w:rsidRDefault="0096606A" w:rsidP="0096606A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Kryterium oceny ofert oparte na kosztach. Wybiera się ofertę z najniższą ceną</w:t>
      </w:r>
      <w:r w:rsidR="006C29B3" w:rsidRPr="001651DA">
        <w:rPr>
          <w:rFonts w:ascii="Times New Roman" w:hAnsi="Times New Roman" w:cs="Times New Roman"/>
        </w:rPr>
        <w:t>.</w:t>
      </w:r>
    </w:p>
    <w:p w14:paraId="36DA38F1" w14:textId="2C45A265" w:rsidR="0096606A" w:rsidRPr="001651DA" w:rsidRDefault="0096606A" w:rsidP="0096606A">
      <w:pPr>
        <w:rPr>
          <w:rFonts w:ascii="Times New Roman" w:hAnsi="Times New Roman" w:cs="Times New Roman"/>
          <w:b/>
          <w:bCs/>
        </w:rPr>
      </w:pPr>
      <w:r w:rsidRPr="001651DA">
        <w:rPr>
          <w:rFonts w:ascii="Times New Roman" w:hAnsi="Times New Roman" w:cs="Times New Roman"/>
        </w:rPr>
        <w:t xml:space="preserve">2. Nazwa kryterium: </w:t>
      </w:r>
      <w:r w:rsidR="006C29B3" w:rsidRPr="001651DA">
        <w:rPr>
          <w:rFonts w:ascii="Times New Roman" w:hAnsi="Times New Roman" w:cs="Times New Roman"/>
          <w:b/>
          <w:bCs/>
        </w:rPr>
        <w:t>Doświadczenie</w:t>
      </w:r>
    </w:p>
    <w:p w14:paraId="6C37CF3B" w14:textId="76DDA3DE" w:rsidR="001651DA" w:rsidRPr="001651DA" w:rsidRDefault="0096606A" w:rsidP="0096606A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Ocenia się doświadczenie wykonawc</w:t>
      </w:r>
      <w:r w:rsidR="006C29B3" w:rsidRPr="001651DA">
        <w:rPr>
          <w:rFonts w:ascii="Times New Roman" w:hAnsi="Times New Roman" w:cs="Times New Roman"/>
        </w:rPr>
        <w:t>y w oparciu o publikacje</w:t>
      </w:r>
      <w:r w:rsidR="007C7B6A">
        <w:rPr>
          <w:rFonts w:ascii="Times New Roman" w:hAnsi="Times New Roman" w:cs="Times New Roman"/>
        </w:rPr>
        <w:t>,</w:t>
      </w:r>
      <w:r w:rsidR="00CF3228">
        <w:rPr>
          <w:rFonts w:ascii="Times New Roman" w:hAnsi="Times New Roman" w:cs="Times New Roman"/>
        </w:rPr>
        <w:t xml:space="preserve"> w których Oferent wymieniony jest jako Współautor</w:t>
      </w:r>
      <w:r w:rsidR="000A2480" w:rsidRPr="001651DA">
        <w:rPr>
          <w:rFonts w:ascii="Times New Roman" w:hAnsi="Times New Roman" w:cs="Times New Roman"/>
        </w:rPr>
        <w:t xml:space="preserve">. </w:t>
      </w:r>
      <w:r w:rsidR="001651DA" w:rsidRPr="001651DA">
        <w:rPr>
          <w:rFonts w:ascii="Times New Roman" w:hAnsi="Times New Roman" w:cs="Times New Roman"/>
        </w:rPr>
        <w:t xml:space="preserve">Wybiera się ofertę </w:t>
      </w:r>
      <w:r w:rsidR="007C7B6A">
        <w:rPr>
          <w:rFonts w:ascii="Times New Roman" w:hAnsi="Times New Roman" w:cs="Times New Roman"/>
        </w:rPr>
        <w:t xml:space="preserve">z publikacjami </w:t>
      </w:r>
      <w:r w:rsidR="001651DA" w:rsidRPr="001651DA">
        <w:rPr>
          <w:rFonts w:ascii="Times New Roman" w:hAnsi="Times New Roman" w:cs="Times New Roman"/>
        </w:rPr>
        <w:t xml:space="preserve">z najwyższą sumą </w:t>
      </w:r>
      <w:r w:rsidR="009658FA">
        <w:rPr>
          <w:rFonts w:ascii="Times New Roman" w:hAnsi="Times New Roman" w:cs="Times New Roman"/>
        </w:rPr>
        <w:t xml:space="preserve">punktów </w:t>
      </w:r>
      <w:proofErr w:type="spellStart"/>
      <w:r w:rsidR="00CF3228">
        <w:rPr>
          <w:rFonts w:ascii="Times New Roman" w:hAnsi="Times New Roman" w:cs="Times New Roman"/>
        </w:rPr>
        <w:t>MNiSW</w:t>
      </w:r>
      <w:proofErr w:type="spellEnd"/>
      <w:r w:rsidR="00CF3228">
        <w:rPr>
          <w:rFonts w:ascii="Times New Roman" w:hAnsi="Times New Roman" w:cs="Times New Roman"/>
        </w:rPr>
        <w:t>/</w:t>
      </w:r>
      <w:proofErr w:type="spellStart"/>
      <w:r w:rsidR="00CF3228">
        <w:rPr>
          <w:rFonts w:ascii="Times New Roman" w:hAnsi="Times New Roman" w:cs="Times New Roman"/>
        </w:rPr>
        <w:t>MEiN</w:t>
      </w:r>
      <w:proofErr w:type="spellEnd"/>
      <w:r w:rsidR="009658FA">
        <w:rPr>
          <w:rFonts w:ascii="Times New Roman" w:hAnsi="Times New Roman" w:cs="Times New Roman"/>
        </w:rPr>
        <w:t xml:space="preserve">. </w:t>
      </w:r>
    </w:p>
    <w:p w14:paraId="67F4975A" w14:textId="2C91A1AC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Współczynnik do</w:t>
      </w:r>
      <w:r w:rsidR="0076626B" w:rsidRPr="001651DA">
        <w:rPr>
          <w:rFonts w:ascii="Times New Roman" w:hAnsi="Times New Roman" w:cs="Times New Roman"/>
        </w:rPr>
        <w:t xml:space="preserve"> </w:t>
      </w:r>
      <w:r w:rsidR="00874226" w:rsidRPr="001651DA">
        <w:rPr>
          <w:rFonts w:ascii="Times New Roman" w:hAnsi="Times New Roman" w:cs="Times New Roman"/>
        </w:rPr>
        <w:t>wyliczenia</w:t>
      </w:r>
      <w:r w:rsidRPr="001651DA">
        <w:rPr>
          <w:rFonts w:ascii="Times New Roman" w:hAnsi="Times New Roman" w:cs="Times New Roman"/>
        </w:rPr>
        <w:t xml:space="preserve"> liczby</w:t>
      </w:r>
      <w:r w:rsidR="0076626B" w:rsidRPr="001651DA">
        <w:rPr>
          <w:rFonts w:ascii="Times New Roman" w:hAnsi="Times New Roman" w:cs="Times New Roman"/>
        </w:rPr>
        <w:t xml:space="preserve"> </w:t>
      </w:r>
      <w:r w:rsidRPr="001651DA">
        <w:rPr>
          <w:rFonts w:ascii="Times New Roman" w:hAnsi="Times New Roman" w:cs="Times New Roman"/>
        </w:rPr>
        <w:t>punktów uzyskanych</w:t>
      </w:r>
      <w:r w:rsidR="0076626B" w:rsidRPr="001651DA">
        <w:rPr>
          <w:rFonts w:ascii="Times New Roman" w:hAnsi="Times New Roman" w:cs="Times New Roman"/>
        </w:rPr>
        <w:t xml:space="preserve"> </w:t>
      </w:r>
      <w:r w:rsidRPr="001651DA">
        <w:rPr>
          <w:rFonts w:ascii="Times New Roman" w:hAnsi="Times New Roman" w:cs="Times New Roman"/>
        </w:rPr>
        <w:t>przez Wykonawcę</w:t>
      </w:r>
    </w:p>
    <w:p w14:paraId="2D5F5055" w14:textId="77777777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Sposób oceny</w:t>
      </w:r>
    </w:p>
    <w:p w14:paraId="3C99914A" w14:textId="0AE3DE8B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 xml:space="preserve">1. K1 – </w:t>
      </w:r>
      <w:r w:rsidRPr="001651DA">
        <w:rPr>
          <w:rFonts w:ascii="Times New Roman" w:hAnsi="Times New Roman" w:cs="Times New Roman"/>
          <w:b/>
          <w:bCs/>
        </w:rPr>
        <w:t>Cena oferty brutto</w:t>
      </w:r>
      <w:r w:rsidRPr="001651DA">
        <w:rPr>
          <w:rFonts w:ascii="Times New Roman" w:hAnsi="Times New Roman" w:cs="Times New Roman"/>
        </w:rPr>
        <w:t xml:space="preserve"> </w:t>
      </w:r>
      <w:r w:rsidR="006C29B3" w:rsidRPr="001651DA">
        <w:rPr>
          <w:rFonts w:ascii="Times New Roman" w:hAnsi="Times New Roman" w:cs="Times New Roman"/>
        </w:rPr>
        <w:t>7</w:t>
      </w:r>
      <w:r w:rsidRPr="001651DA">
        <w:rPr>
          <w:rFonts w:ascii="Times New Roman" w:hAnsi="Times New Roman" w:cs="Times New Roman"/>
        </w:rPr>
        <w:t xml:space="preserve">0% </w:t>
      </w:r>
      <w:r w:rsidR="0076626B" w:rsidRPr="001651DA">
        <w:rPr>
          <w:rFonts w:ascii="Times New Roman" w:hAnsi="Times New Roman" w:cs="Times New Roman"/>
        </w:rPr>
        <w:t xml:space="preserve">  </w:t>
      </w:r>
    </w:p>
    <w:p w14:paraId="6A679780" w14:textId="56A9F041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 xml:space="preserve">2. K2 </w:t>
      </w:r>
      <w:r w:rsidR="0096606A" w:rsidRPr="001651DA">
        <w:rPr>
          <w:rFonts w:ascii="Times New Roman" w:hAnsi="Times New Roman" w:cs="Times New Roman"/>
        </w:rPr>
        <w:t>–</w:t>
      </w:r>
      <w:r w:rsidRPr="001651DA">
        <w:rPr>
          <w:rFonts w:ascii="Times New Roman" w:hAnsi="Times New Roman" w:cs="Times New Roman"/>
        </w:rPr>
        <w:t xml:space="preserve"> </w:t>
      </w:r>
      <w:r w:rsidR="0096606A" w:rsidRPr="001651DA">
        <w:rPr>
          <w:rFonts w:ascii="Times New Roman" w:hAnsi="Times New Roman" w:cs="Times New Roman"/>
          <w:b/>
          <w:bCs/>
        </w:rPr>
        <w:t xml:space="preserve">Doświadczenie </w:t>
      </w:r>
      <w:r w:rsidR="006B2DC2" w:rsidRPr="001651DA">
        <w:rPr>
          <w:rFonts w:ascii="Times New Roman" w:hAnsi="Times New Roman" w:cs="Times New Roman"/>
          <w:b/>
          <w:bCs/>
        </w:rPr>
        <w:t>W</w:t>
      </w:r>
      <w:r w:rsidR="0096606A" w:rsidRPr="001651DA">
        <w:rPr>
          <w:rFonts w:ascii="Times New Roman" w:hAnsi="Times New Roman" w:cs="Times New Roman"/>
          <w:b/>
          <w:bCs/>
        </w:rPr>
        <w:t xml:space="preserve">ykonawcy w </w:t>
      </w:r>
      <w:r w:rsidR="00CF3228">
        <w:rPr>
          <w:rFonts w:ascii="Times New Roman" w:hAnsi="Times New Roman" w:cs="Times New Roman"/>
          <w:b/>
          <w:bCs/>
        </w:rPr>
        <w:t xml:space="preserve">oparciu o przedstawiony wykaz publikacji </w:t>
      </w:r>
      <w:r w:rsidR="0096606A" w:rsidRPr="001651DA">
        <w:rPr>
          <w:rFonts w:ascii="Times New Roman" w:hAnsi="Times New Roman" w:cs="Times New Roman"/>
        </w:rPr>
        <w:t xml:space="preserve"> </w:t>
      </w:r>
      <w:r w:rsidRPr="001651DA">
        <w:rPr>
          <w:rFonts w:ascii="Times New Roman" w:hAnsi="Times New Roman" w:cs="Times New Roman"/>
        </w:rPr>
        <w:t xml:space="preserve"> </w:t>
      </w:r>
      <w:r w:rsidR="006C29B3" w:rsidRPr="001651DA">
        <w:rPr>
          <w:rFonts w:ascii="Times New Roman" w:hAnsi="Times New Roman" w:cs="Times New Roman"/>
        </w:rPr>
        <w:t>3</w:t>
      </w:r>
      <w:r w:rsidRPr="001651DA">
        <w:rPr>
          <w:rFonts w:ascii="Times New Roman" w:hAnsi="Times New Roman" w:cs="Times New Roman"/>
        </w:rPr>
        <w:t xml:space="preserve">0% </w:t>
      </w:r>
    </w:p>
    <w:p w14:paraId="232BFE9D" w14:textId="12FD5BA6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>Sposób obliczenia punktów do kryterium „K1 – Cena oferty brutto":</w:t>
      </w:r>
    </w:p>
    <w:p w14:paraId="69D3A333" w14:textId="74F1C09C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 xml:space="preserve">K1 - </w:t>
      </w:r>
      <w:r w:rsidR="0096606A" w:rsidRPr="001651DA">
        <w:rPr>
          <w:rFonts w:ascii="Times New Roman" w:hAnsi="Times New Roman" w:cs="Times New Roman"/>
        </w:rPr>
        <w:t>cena</w:t>
      </w:r>
      <w:r w:rsidRPr="001651DA">
        <w:rPr>
          <w:rFonts w:ascii="Times New Roman" w:hAnsi="Times New Roman" w:cs="Times New Roman"/>
        </w:rPr>
        <w:t xml:space="preserve"> </w:t>
      </w:r>
      <w:r w:rsidR="006C29B3" w:rsidRPr="001651DA">
        <w:rPr>
          <w:rFonts w:ascii="Times New Roman" w:hAnsi="Times New Roman" w:cs="Times New Roman"/>
        </w:rPr>
        <w:t>7</w:t>
      </w:r>
      <w:r w:rsidRPr="001651DA">
        <w:rPr>
          <w:rFonts w:ascii="Times New Roman" w:hAnsi="Times New Roman" w:cs="Times New Roman"/>
        </w:rPr>
        <w:t xml:space="preserve">0% (maksymalnie Wykonawca może otrzymać </w:t>
      </w:r>
      <w:r w:rsidR="006C29B3" w:rsidRPr="001651DA">
        <w:rPr>
          <w:rFonts w:ascii="Times New Roman" w:hAnsi="Times New Roman" w:cs="Times New Roman"/>
        </w:rPr>
        <w:t>7</w:t>
      </w:r>
      <w:r w:rsidRPr="001651DA">
        <w:rPr>
          <w:rFonts w:ascii="Times New Roman" w:hAnsi="Times New Roman" w:cs="Times New Roman"/>
        </w:rPr>
        <w:t>0 punktów)</w:t>
      </w:r>
    </w:p>
    <w:p w14:paraId="4A04729E" w14:textId="720695CF" w:rsidR="009658FA" w:rsidRPr="001651DA" w:rsidRDefault="009658FA" w:rsidP="00F1143E">
      <w:pPr>
        <w:rPr>
          <w:rFonts w:ascii="Times New Roman" w:hAnsi="Times New Roman" w:cs="Times New Roman"/>
        </w:rPr>
      </w:pPr>
      <w:r w:rsidRPr="009658FA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0BE27F0C" wp14:editId="6D1FD0B7">
            <wp:simplePos x="0" y="0"/>
            <wp:positionH relativeFrom="column">
              <wp:posOffset>1013460</wp:posOffset>
            </wp:positionH>
            <wp:positionV relativeFrom="paragraph">
              <wp:posOffset>344001</wp:posOffset>
            </wp:positionV>
            <wp:extent cx="3266440" cy="675005"/>
            <wp:effectExtent l="0" t="0" r="0" b="0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6440" cy="675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143E" w:rsidRPr="001651DA">
        <w:rPr>
          <w:rFonts w:ascii="Times New Roman" w:hAnsi="Times New Roman" w:cs="Times New Roman"/>
        </w:rPr>
        <w:t xml:space="preserve">Wykonawca, który spełni powyższe kryterium otrzyma </w:t>
      </w:r>
      <w:r w:rsidR="006C29B3" w:rsidRPr="001651DA">
        <w:rPr>
          <w:rFonts w:ascii="Times New Roman" w:hAnsi="Times New Roman" w:cs="Times New Roman"/>
        </w:rPr>
        <w:t>7</w:t>
      </w:r>
      <w:r w:rsidR="00F1143E" w:rsidRPr="001651DA">
        <w:rPr>
          <w:rFonts w:ascii="Times New Roman" w:hAnsi="Times New Roman" w:cs="Times New Roman"/>
        </w:rPr>
        <w:t>0 pkt</w:t>
      </w:r>
      <w:r>
        <w:rPr>
          <w:rFonts w:ascii="Times New Roman" w:hAnsi="Times New Roman" w:cs="Times New Roman"/>
        </w:rPr>
        <w:t xml:space="preserve">, </w:t>
      </w:r>
      <w:r w:rsidRPr="009658FA">
        <w:rPr>
          <w:rFonts w:ascii="Times New Roman" w:hAnsi="Times New Roman" w:cs="Times New Roman"/>
        </w:rPr>
        <w:t>każda następna oferta otrzyma liczbę punktów proporcjonalnie mniejszą, obliczoną według wzoru:</w:t>
      </w:r>
    </w:p>
    <w:p w14:paraId="2AB3240B" w14:textId="216D18CA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 xml:space="preserve">Sposób obliczenia punktów w odniesieniu do kryterium „K2 – </w:t>
      </w:r>
      <w:r w:rsidR="0096606A" w:rsidRPr="001651DA">
        <w:rPr>
          <w:rFonts w:ascii="Times New Roman" w:hAnsi="Times New Roman" w:cs="Times New Roman"/>
        </w:rPr>
        <w:t>Doświadczenie wyko</w:t>
      </w:r>
      <w:r w:rsidR="002329A1" w:rsidRPr="001651DA">
        <w:rPr>
          <w:rFonts w:ascii="Times New Roman" w:hAnsi="Times New Roman" w:cs="Times New Roman"/>
        </w:rPr>
        <w:t>nawcy</w:t>
      </w:r>
      <w:r w:rsidRPr="001651DA">
        <w:rPr>
          <w:rFonts w:ascii="Times New Roman" w:hAnsi="Times New Roman" w:cs="Times New Roman"/>
        </w:rPr>
        <w:t>":</w:t>
      </w:r>
    </w:p>
    <w:p w14:paraId="357A7291" w14:textId="18DAF813" w:rsidR="00F1143E" w:rsidRPr="001651DA" w:rsidRDefault="00F1143E" w:rsidP="00F1143E">
      <w:pPr>
        <w:rPr>
          <w:rFonts w:ascii="Times New Roman" w:hAnsi="Times New Roman" w:cs="Times New Roman"/>
        </w:rPr>
      </w:pPr>
      <w:r w:rsidRPr="001651DA">
        <w:rPr>
          <w:rFonts w:ascii="Times New Roman" w:hAnsi="Times New Roman" w:cs="Times New Roman"/>
        </w:rPr>
        <w:t xml:space="preserve">K2 </w:t>
      </w:r>
      <w:r w:rsidR="002329A1" w:rsidRPr="001651DA">
        <w:rPr>
          <w:rFonts w:ascii="Times New Roman" w:hAnsi="Times New Roman" w:cs="Times New Roman"/>
        </w:rPr>
        <w:t>–</w:t>
      </w:r>
      <w:r w:rsidRPr="001651DA">
        <w:rPr>
          <w:rFonts w:ascii="Times New Roman" w:hAnsi="Times New Roman" w:cs="Times New Roman"/>
        </w:rPr>
        <w:t xml:space="preserve"> </w:t>
      </w:r>
      <w:r w:rsidR="002329A1" w:rsidRPr="001651DA">
        <w:rPr>
          <w:rFonts w:ascii="Times New Roman" w:hAnsi="Times New Roman" w:cs="Times New Roman"/>
        </w:rPr>
        <w:t xml:space="preserve">Doświadczenie </w:t>
      </w:r>
      <w:r w:rsidR="006B2DC2" w:rsidRPr="001651DA">
        <w:rPr>
          <w:rFonts w:ascii="Times New Roman" w:hAnsi="Times New Roman" w:cs="Times New Roman"/>
        </w:rPr>
        <w:t>W</w:t>
      </w:r>
      <w:r w:rsidR="002329A1" w:rsidRPr="001651DA">
        <w:rPr>
          <w:rFonts w:ascii="Times New Roman" w:hAnsi="Times New Roman" w:cs="Times New Roman"/>
        </w:rPr>
        <w:t xml:space="preserve">ykonawcy </w:t>
      </w:r>
      <w:r w:rsidRPr="001651DA">
        <w:rPr>
          <w:rFonts w:ascii="Times New Roman" w:hAnsi="Times New Roman" w:cs="Times New Roman"/>
        </w:rPr>
        <w:t xml:space="preserve"> </w:t>
      </w:r>
      <w:r w:rsidR="006C29B3" w:rsidRPr="001651DA">
        <w:rPr>
          <w:rFonts w:ascii="Times New Roman" w:hAnsi="Times New Roman" w:cs="Times New Roman"/>
        </w:rPr>
        <w:t>3</w:t>
      </w:r>
      <w:r w:rsidRPr="001651DA">
        <w:rPr>
          <w:rFonts w:ascii="Times New Roman" w:hAnsi="Times New Roman" w:cs="Times New Roman"/>
        </w:rPr>
        <w:t xml:space="preserve">0% (maksymalnie Wykonawca może otrzymać </w:t>
      </w:r>
      <w:r w:rsidR="006C29B3" w:rsidRPr="001651DA">
        <w:rPr>
          <w:rFonts w:ascii="Times New Roman" w:hAnsi="Times New Roman" w:cs="Times New Roman"/>
        </w:rPr>
        <w:t>3</w:t>
      </w:r>
      <w:r w:rsidRPr="001651DA">
        <w:rPr>
          <w:rFonts w:ascii="Times New Roman" w:hAnsi="Times New Roman" w:cs="Times New Roman"/>
        </w:rPr>
        <w:t>0 punktów)</w:t>
      </w:r>
    </w:p>
    <w:p w14:paraId="1693E204" w14:textId="77777777" w:rsidR="005B6DCC" w:rsidRDefault="005B6DCC" w:rsidP="00280DD2">
      <w:pPr>
        <w:jc w:val="both"/>
        <w:rPr>
          <w:rFonts w:ascii="Times New Roman" w:hAnsi="Times New Roman" w:cs="Times New Roman"/>
        </w:rPr>
      </w:pPr>
    </w:p>
    <w:p w14:paraId="5FB08F6C" w14:textId="77777777" w:rsidR="00CF3228" w:rsidRDefault="00CF3228" w:rsidP="00280DD2">
      <w:pPr>
        <w:jc w:val="both"/>
        <w:rPr>
          <w:rFonts w:ascii="Times New Roman" w:hAnsi="Times New Roman" w:cs="Times New Roman"/>
        </w:rPr>
      </w:pPr>
    </w:p>
    <w:p w14:paraId="29270DBE" w14:textId="5072D05E" w:rsidR="002C6AA7" w:rsidRDefault="002C6AA7" w:rsidP="00280DD2">
      <w:pPr>
        <w:jc w:val="both"/>
        <w:rPr>
          <w:rFonts w:ascii="Times New Roman" w:hAnsi="Times New Roman" w:cs="Times New Roman"/>
        </w:rPr>
      </w:pPr>
      <w:r w:rsidRPr="002C6AA7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1648A947" wp14:editId="52904B11">
            <wp:simplePos x="0" y="0"/>
            <wp:positionH relativeFrom="column">
              <wp:posOffset>865465</wp:posOffset>
            </wp:positionH>
            <wp:positionV relativeFrom="paragraph">
              <wp:posOffset>382905</wp:posOffset>
            </wp:positionV>
            <wp:extent cx="3527425" cy="692150"/>
            <wp:effectExtent l="0" t="0" r="0" b="0"/>
            <wp:wrapTopAndBottom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7425" cy="692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143E" w:rsidRPr="001651DA">
        <w:rPr>
          <w:rFonts w:ascii="Times New Roman" w:hAnsi="Times New Roman" w:cs="Times New Roman"/>
        </w:rPr>
        <w:t xml:space="preserve">Wykonawca, który spełni powyższe kryterium otrzyma </w:t>
      </w:r>
      <w:r w:rsidR="006C29B3" w:rsidRPr="001651DA">
        <w:rPr>
          <w:rFonts w:ascii="Times New Roman" w:hAnsi="Times New Roman" w:cs="Times New Roman"/>
        </w:rPr>
        <w:t>3</w:t>
      </w:r>
      <w:r w:rsidR="00F1143E" w:rsidRPr="001651DA">
        <w:rPr>
          <w:rFonts w:ascii="Times New Roman" w:hAnsi="Times New Roman" w:cs="Times New Roman"/>
        </w:rPr>
        <w:t>0 pkt</w:t>
      </w:r>
      <w:r>
        <w:rPr>
          <w:rFonts w:ascii="Times New Roman" w:hAnsi="Times New Roman" w:cs="Times New Roman"/>
        </w:rPr>
        <w:t xml:space="preserve">, </w:t>
      </w:r>
      <w:r w:rsidRPr="009658FA">
        <w:rPr>
          <w:rFonts w:ascii="Times New Roman" w:hAnsi="Times New Roman" w:cs="Times New Roman"/>
        </w:rPr>
        <w:t>każda następna oferta otrzyma liczbę punktów proporcjonalnie mniejszą, obliczoną według wzoru:</w:t>
      </w:r>
    </w:p>
    <w:p w14:paraId="2EBCA698" w14:textId="77777777" w:rsidR="00E20F31" w:rsidRDefault="00E20F31" w:rsidP="00280DD2">
      <w:pPr>
        <w:jc w:val="both"/>
        <w:rPr>
          <w:rFonts w:ascii="Times New Roman" w:hAnsi="Times New Roman" w:cs="Times New Roman"/>
          <w:b/>
          <w:bCs/>
        </w:rPr>
      </w:pPr>
    </w:p>
    <w:p w14:paraId="0AC1F672" w14:textId="6CDB28E4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VI. Opis sposobu obliczania ceny oferty</w:t>
      </w:r>
    </w:p>
    <w:p w14:paraId="247FEFAA" w14:textId="3840C2D4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1) Dla potrzeb niniejszego postępowania, Wykonawca na druku dokumentu stanowiącego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Załącznik nr </w:t>
      </w:r>
      <w:r w:rsidR="00CD5D72">
        <w:rPr>
          <w:rFonts w:ascii="Times New Roman" w:hAnsi="Times New Roman" w:cs="Times New Roman"/>
        </w:rPr>
        <w:t>1</w:t>
      </w:r>
      <w:r w:rsidRPr="00B67E7B">
        <w:rPr>
          <w:rFonts w:ascii="Times New Roman" w:hAnsi="Times New Roman" w:cs="Times New Roman"/>
        </w:rPr>
        <w:t xml:space="preserve"> do zaproszenia, zobowiązany jest podać cenę za wykonanie usług będących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przedmiotem zamówienia.</w:t>
      </w:r>
    </w:p>
    <w:p w14:paraId="5B1A1390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2) Cenę należy podać w złotych polskich z dokładnością do dwóch miejsc po przecinku.</w:t>
      </w:r>
    </w:p>
    <w:p w14:paraId="126D6E1B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Zamawiający nie przewiduje rozliczeń w walutach obcych.</w:t>
      </w:r>
    </w:p>
    <w:p w14:paraId="423AF116" w14:textId="69D0AD4B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4) Cena określona przez Wykonawcę zostanie ustalona na okres ważności oferty i nie będzie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podlegała zmianom.</w:t>
      </w:r>
    </w:p>
    <w:p w14:paraId="2BA375F5" w14:textId="4B5EAFD8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5) Zamawiający w celu ustalenia czy oferta zawiera rażąco niską cenę w stosunku do przedmiotu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zamówienia, zwróci się do Wykonawcy o udzielenie w określonym terminie wyjaśnień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dotyczących elementów oferty mających wpływ na wysokość ceny.</w:t>
      </w:r>
    </w:p>
    <w:p w14:paraId="38F0FC7D" w14:textId="12A9604A" w:rsidR="00F1143E" w:rsidRPr="002329A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2329A1">
        <w:rPr>
          <w:rFonts w:ascii="Times New Roman" w:hAnsi="Times New Roman" w:cs="Times New Roman"/>
          <w:b/>
          <w:bCs/>
        </w:rPr>
        <w:t>V. Zasady wyboru oferty i udzielenia zamówienia</w:t>
      </w:r>
    </w:p>
    <w:p w14:paraId="71E60B07" w14:textId="24D4A0D9" w:rsidR="00F1143E" w:rsidRPr="002329A1" w:rsidRDefault="00F1143E" w:rsidP="00280DD2">
      <w:pPr>
        <w:jc w:val="both"/>
        <w:rPr>
          <w:rFonts w:ascii="Times New Roman" w:hAnsi="Times New Roman" w:cs="Times New Roman"/>
        </w:rPr>
      </w:pPr>
      <w:r w:rsidRPr="002329A1">
        <w:rPr>
          <w:rFonts w:ascii="Times New Roman" w:hAnsi="Times New Roman" w:cs="Times New Roman"/>
        </w:rPr>
        <w:t>Zamawiający udzieli zamówienia Wykonawcy, którego oferta odpowiada wszystkim wymaganiom</w:t>
      </w:r>
      <w:r w:rsidR="00E20F31" w:rsidRPr="002329A1">
        <w:rPr>
          <w:rFonts w:ascii="Times New Roman" w:hAnsi="Times New Roman" w:cs="Times New Roman"/>
        </w:rPr>
        <w:t xml:space="preserve"> </w:t>
      </w:r>
      <w:r w:rsidRPr="002329A1">
        <w:rPr>
          <w:rFonts w:ascii="Times New Roman" w:hAnsi="Times New Roman" w:cs="Times New Roman"/>
        </w:rPr>
        <w:t>określonym w Załączniku nr 1 do niniejszego zaproszenia oraz łącznie uzyska najwyższą liczbę</w:t>
      </w:r>
      <w:r w:rsidR="00E20F31" w:rsidRPr="002329A1">
        <w:rPr>
          <w:rFonts w:ascii="Times New Roman" w:hAnsi="Times New Roman" w:cs="Times New Roman"/>
        </w:rPr>
        <w:t xml:space="preserve"> </w:t>
      </w:r>
      <w:r w:rsidRPr="002329A1">
        <w:rPr>
          <w:rFonts w:ascii="Times New Roman" w:hAnsi="Times New Roman" w:cs="Times New Roman"/>
        </w:rPr>
        <w:t>punktów:</w:t>
      </w:r>
    </w:p>
    <w:p w14:paraId="214203E1" w14:textId="77777777" w:rsidR="00F1143E" w:rsidRPr="002329A1" w:rsidRDefault="00F1143E" w:rsidP="00280DD2">
      <w:pPr>
        <w:jc w:val="both"/>
        <w:rPr>
          <w:rFonts w:ascii="Times New Roman" w:hAnsi="Times New Roman" w:cs="Times New Roman"/>
        </w:rPr>
      </w:pPr>
      <w:r w:rsidRPr="006C29B3">
        <w:rPr>
          <w:rFonts w:ascii="Times New Roman" w:hAnsi="Times New Roman" w:cs="Times New Roman"/>
        </w:rPr>
        <w:t>K = K1 + K2</w:t>
      </w:r>
    </w:p>
    <w:p w14:paraId="7C9B9DC9" w14:textId="18D6A7AB" w:rsidR="00F1143E" w:rsidRPr="002329A1" w:rsidRDefault="00F1143E" w:rsidP="00280DD2">
      <w:pPr>
        <w:jc w:val="both"/>
        <w:rPr>
          <w:rFonts w:ascii="Times New Roman" w:hAnsi="Times New Roman" w:cs="Times New Roman"/>
        </w:rPr>
      </w:pPr>
      <w:r w:rsidRPr="002329A1">
        <w:rPr>
          <w:rFonts w:ascii="Times New Roman" w:hAnsi="Times New Roman" w:cs="Times New Roman"/>
        </w:rPr>
        <w:t xml:space="preserve">K - łączna </w:t>
      </w:r>
      <w:r w:rsidR="002329A1">
        <w:rPr>
          <w:rFonts w:ascii="Times New Roman" w:hAnsi="Times New Roman" w:cs="Times New Roman"/>
        </w:rPr>
        <w:t>liczba</w:t>
      </w:r>
      <w:r w:rsidRPr="002329A1">
        <w:rPr>
          <w:rFonts w:ascii="Times New Roman" w:hAnsi="Times New Roman" w:cs="Times New Roman"/>
        </w:rPr>
        <w:t xml:space="preserve"> punktów uzyskana w poszczególnych kryteriach.</w:t>
      </w:r>
    </w:p>
    <w:p w14:paraId="79011A0F" w14:textId="77777777" w:rsidR="00F1143E" w:rsidRPr="002329A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2329A1">
        <w:rPr>
          <w:rFonts w:ascii="Times New Roman" w:hAnsi="Times New Roman" w:cs="Times New Roman"/>
          <w:b/>
          <w:bCs/>
        </w:rPr>
        <w:t>VII. Sposób przygotowania oferty</w:t>
      </w:r>
    </w:p>
    <w:p w14:paraId="3A519CF9" w14:textId="77777777" w:rsidR="00F1143E" w:rsidRPr="002329A1" w:rsidRDefault="00F1143E" w:rsidP="00280DD2">
      <w:pPr>
        <w:jc w:val="both"/>
        <w:rPr>
          <w:rFonts w:ascii="Times New Roman" w:hAnsi="Times New Roman" w:cs="Times New Roman"/>
        </w:rPr>
      </w:pPr>
      <w:r w:rsidRPr="002329A1">
        <w:rPr>
          <w:rFonts w:ascii="Times New Roman" w:hAnsi="Times New Roman" w:cs="Times New Roman"/>
        </w:rPr>
        <w:t>1) Czynności będące przedmiotem Zamówienia będą realizowane w ramach stawki za wykonane</w:t>
      </w:r>
    </w:p>
    <w:p w14:paraId="67FFC91B" w14:textId="77777777" w:rsidR="00F1143E" w:rsidRPr="002329A1" w:rsidRDefault="00F1143E" w:rsidP="00280DD2">
      <w:pPr>
        <w:jc w:val="both"/>
        <w:rPr>
          <w:rFonts w:ascii="Times New Roman" w:hAnsi="Times New Roman" w:cs="Times New Roman"/>
        </w:rPr>
      </w:pPr>
      <w:r w:rsidRPr="002329A1">
        <w:rPr>
          <w:rFonts w:ascii="Times New Roman" w:hAnsi="Times New Roman" w:cs="Times New Roman"/>
        </w:rPr>
        <w:t>zadanie, o której mowa w pkt 2.</w:t>
      </w:r>
    </w:p>
    <w:p w14:paraId="5AD30A0B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2329A1">
        <w:rPr>
          <w:rFonts w:ascii="Times New Roman" w:hAnsi="Times New Roman" w:cs="Times New Roman"/>
        </w:rPr>
        <w:t>2) Cenę zadania należy wyrazić w PLN, z dokładnością do dwóch miejsc po przecinku.</w:t>
      </w:r>
    </w:p>
    <w:p w14:paraId="29C4A766" w14:textId="52A152F4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Oferta musi być przygotowana w języku polskim, w sposób czytelny wg wzoru dokumentu</w:t>
      </w:r>
      <w:r w:rsidR="00CD5D72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stanowiącego Załącznik nr 1 do zaproszenia.</w:t>
      </w:r>
    </w:p>
    <w:p w14:paraId="7856C5CC" w14:textId="5E2DE04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 xml:space="preserve">4) Oferta musi być oznaczona znakiem sprawy: </w:t>
      </w:r>
      <w:r w:rsidR="00280DD2" w:rsidRPr="00CF3228">
        <w:rPr>
          <w:rFonts w:ascii="Times New Roman" w:hAnsi="Times New Roman" w:cs="Times New Roman"/>
          <w:b/>
          <w:bCs/>
        </w:rPr>
        <w:t>1</w:t>
      </w:r>
      <w:r w:rsidRPr="00CF3228">
        <w:rPr>
          <w:rFonts w:ascii="Times New Roman" w:hAnsi="Times New Roman" w:cs="Times New Roman"/>
          <w:b/>
          <w:bCs/>
        </w:rPr>
        <w:t>/</w:t>
      </w:r>
      <w:r w:rsidR="00E20F31" w:rsidRPr="00CF3228">
        <w:rPr>
          <w:rFonts w:ascii="Times New Roman" w:hAnsi="Times New Roman" w:cs="Times New Roman"/>
          <w:b/>
          <w:bCs/>
        </w:rPr>
        <w:t>LITTLER</w:t>
      </w:r>
      <w:r w:rsidRPr="00CF3228">
        <w:rPr>
          <w:rFonts w:ascii="Times New Roman" w:hAnsi="Times New Roman" w:cs="Times New Roman"/>
          <w:b/>
          <w:bCs/>
        </w:rPr>
        <w:t>/</w:t>
      </w:r>
      <w:r w:rsidR="00280DD2" w:rsidRPr="00CF3228">
        <w:rPr>
          <w:rFonts w:ascii="Times New Roman" w:hAnsi="Times New Roman" w:cs="Times New Roman"/>
          <w:b/>
          <w:bCs/>
        </w:rPr>
        <w:t>statystyka/</w:t>
      </w:r>
      <w:r w:rsidRPr="00CF3228">
        <w:rPr>
          <w:rFonts w:ascii="Times New Roman" w:hAnsi="Times New Roman" w:cs="Times New Roman"/>
          <w:b/>
          <w:bCs/>
        </w:rPr>
        <w:t>202</w:t>
      </w:r>
      <w:r w:rsidR="00E20F31" w:rsidRPr="00CF3228">
        <w:rPr>
          <w:rFonts w:ascii="Times New Roman" w:hAnsi="Times New Roman" w:cs="Times New Roman"/>
          <w:b/>
          <w:bCs/>
        </w:rPr>
        <w:t>4</w:t>
      </w:r>
      <w:r w:rsidRPr="00B67E7B">
        <w:rPr>
          <w:rFonts w:ascii="Times New Roman" w:hAnsi="Times New Roman" w:cs="Times New Roman"/>
        </w:rPr>
        <w:t>.</w:t>
      </w:r>
    </w:p>
    <w:p w14:paraId="65A0AB96" w14:textId="5AC89114" w:rsidR="00E20F31" w:rsidRPr="00280DD2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 xml:space="preserve">5) Oferta powinna być przesłana w formie elektronicznej na adres: </w:t>
      </w:r>
      <w:r w:rsidR="00280DD2" w:rsidRPr="00280DD2">
        <w:rPr>
          <w:rFonts w:ascii="Times New Roman" w:hAnsi="Times New Roman" w:cs="Times New Roman"/>
        </w:rPr>
        <w:t>magdalena.mlostek@ipczd.pl</w:t>
      </w:r>
    </w:p>
    <w:p w14:paraId="79249AA1" w14:textId="370058A3" w:rsidR="00F1143E" w:rsidRPr="00B67E7B" w:rsidRDefault="00E20F31" w:rsidP="00280DD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</w:t>
      </w:r>
      <w:r w:rsidR="00F1143E" w:rsidRPr="00B67E7B">
        <w:rPr>
          <w:rFonts w:ascii="Times New Roman" w:hAnsi="Times New Roman" w:cs="Times New Roman"/>
        </w:rPr>
        <w:t xml:space="preserve"> tytule</w:t>
      </w:r>
      <w:r>
        <w:rPr>
          <w:rFonts w:ascii="Times New Roman" w:hAnsi="Times New Roman" w:cs="Times New Roman"/>
        </w:rPr>
        <w:t xml:space="preserve"> </w:t>
      </w:r>
      <w:r w:rsidR="00F1143E" w:rsidRPr="00B67E7B">
        <w:rPr>
          <w:rFonts w:ascii="Times New Roman" w:hAnsi="Times New Roman" w:cs="Times New Roman"/>
        </w:rPr>
        <w:t>wiadomości należy umieścić „</w:t>
      </w:r>
      <w:r w:rsidR="00F1143E" w:rsidRPr="00E20F31">
        <w:rPr>
          <w:rFonts w:ascii="Times New Roman" w:hAnsi="Times New Roman" w:cs="Times New Roman"/>
          <w:b/>
          <w:bCs/>
        </w:rPr>
        <w:t xml:space="preserve">Oferta – </w:t>
      </w:r>
      <w:r w:rsidR="00280DD2">
        <w:rPr>
          <w:rFonts w:ascii="Times New Roman" w:hAnsi="Times New Roman" w:cs="Times New Roman"/>
          <w:b/>
          <w:bCs/>
        </w:rPr>
        <w:t>1</w:t>
      </w:r>
      <w:r w:rsidR="00F1143E" w:rsidRPr="00E20F31">
        <w:rPr>
          <w:rFonts w:ascii="Times New Roman" w:hAnsi="Times New Roman" w:cs="Times New Roman"/>
          <w:b/>
          <w:bCs/>
        </w:rPr>
        <w:t>/</w:t>
      </w:r>
      <w:r w:rsidRPr="00E20F31">
        <w:rPr>
          <w:rFonts w:ascii="Times New Roman" w:hAnsi="Times New Roman" w:cs="Times New Roman"/>
          <w:b/>
          <w:bCs/>
        </w:rPr>
        <w:t>LITTLER</w:t>
      </w:r>
      <w:r w:rsidR="00F1143E" w:rsidRPr="00E20F31">
        <w:rPr>
          <w:rFonts w:ascii="Times New Roman" w:hAnsi="Times New Roman" w:cs="Times New Roman"/>
          <w:b/>
          <w:bCs/>
        </w:rPr>
        <w:t>/</w:t>
      </w:r>
      <w:r w:rsidR="00280DD2">
        <w:rPr>
          <w:rFonts w:ascii="Times New Roman" w:hAnsi="Times New Roman" w:cs="Times New Roman"/>
          <w:b/>
          <w:bCs/>
        </w:rPr>
        <w:t>statystyka/</w:t>
      </w:r>
      <w:r w:rsidR="00F1143E" w:rsidRPr="00E20F31">
        <w:rPr>
          <w:rFonts w:ascii="Times New Roman" w:hAnsi="Times New Roman" w:cs="Times New Roman"/>
          <w:b/>
          <w:bCs/>
        </w:rPr>
        <w:t>202</w:t>
      </w:r>
      <w:r w:rsidRPr="00E20F31">
        <w:rPr>
          <w:rFonts w:ascii="Times New Roman" w:hAnsi="Times New Roman" w:cs="Times New Roman"/>
          <w:b/>
          <w:bCs/>
        </w:rPr>
        <w:t>4</w:t>
      </w:r>
      <w:r w:rsidR="00F1143E" w:rsidRPr="00B67E7B">
        <w:rPr>
          <w:rFonts w:ascii="Times New Roman" w:hAnsi="Times New Roman" w:cs="Times New Roman"/>
        </w:rPr>
        <w:t>”.</w:t>
      </w:r>
    </w:p>
    <w:p w14:paraId="0C4D12EB" w14:textId="77777777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VIII. Termin związania ofert</w:t>
      </w:r>
    </w:p>
    <w:p w14:paraId="03DB81BD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1) Termin związania ofertą wynosi 30 dni. Bieg terminu rozpoczyna się wraz z upływem terminu</w:t>
      </w:r>
    </w:p>
    <w:p w14:paraId="170CE443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składania ofert.</w:t>
      </w:r>
    </w:p>
    <w:p w14:paraId="0EE0EEB8" w14:textId="2C8C155D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2) Oferta złożona w postępowaniu, przestaje wiązać w przypadku wyboru innej oferty lub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zamknięcia postępowania bez dokonania wyboru wykonawcy.</w:t>
      </w:r>
    </w:p>
    <w:p w14:paraId="2E901B85" w14:textId="77777777" w:rsidR="00280DD2" w:rsidRDefault="00280DD2" w:rsidP="00280DD2">
      <w:pPr>
        <w:jc w:val="both"/>
        <w:rPr>
          <w:rFonts w:ascii="Times New Roman" w:hAnsi="Times New Roman" w:cs="Times New Roman"/>
          <w:b/>
          <w:bCs/>
        </w:rPr>
      </w:pPr>
    </w:p>
    <w:p w14:paraId="6632B653" w14:textId="60E0E3CD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IX. Wykaz oświadczeń lub dokumentów, jakie mają dostarczyć wykonawcy</w:t>
      </w:r>
    </w:p>
    <w:p w14:paraId="0007E8FC" w14:textId="7E5B8BFC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Zamawiający może zażądać dostarczenia oryginału oferty/załączników potwierdzających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spełnianie warunków udziału w postępowaniu po zakończeniu postępowania.</w:t>
      </w:r>
    </w:p>
    <w:p w14:paraId="4A81BE20" w14:textId="19162EF9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X. Termin i sposób składania ofert</w:t>
      </w:r>
    </w:p>
    <w:p w14:paraId="6E679C67" w14:textId="608A51BF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 xml:space="preserve">1) Oferty należy złożyć nie później niż do dnia </w:t>
      </w:r>
      <w:r w:rsidR="00E20F31" w:rsidRPr="00280DD2">
        <w:rPr>
          <w:rFonts w:ascii="Times New Roman" w:hAnsi="Times New Roman" w:cs="Times New Roman"/>
          <w:b/>
          <w:bCs/>
        </w:rPr>
        <w:t>1</w:t>
      </w:r>
      <w:r w:rsidR="00280DD2" w:rsidRPr="00280DD2">
        <w:rPr>
          <w:rFonts w:ascii="Times New Roman" w:hAnsi="Times New Roman" w:cs="Times New Roman"/>
          <w:b/>
          <w:bCs/>
        </w:rPr>
        <w:t>3</w:t>
      </w:r>
      <w:r w:rsidR="00E20F31" w:rsidRPr="00280DD2">
        <w:rPr>
          <w:rFonts w:ascii="Times New Roman" w:hAnsi="Times New Roman" w:cs="Times New Roman"/>
          <w:b/>
          <w:bCs/>
        </w:rPr>
        <w:t>.0</w:t>
      </w:r>
      <w:r w:rsidR="00280DD2" w:rsidRPr="00280DD2">
        <w:rPr>
          <w:rFonts w:ascii="Times New Roman" w:hAnsi="Times New Roman" w:cs="Times New Roman"/>
          <w:b/>
          <w:bCs/>
        </w:rPr>
        <w:t>9</w:t>
      </w:r>
      <w:r w:rsidR="00E20F31" w:rsidRPr="00280DD2">
        <w:rPr>
          <w:rFonts w:ascii="Times New Roman" w:hAnsi="Times New Roman" w:cs="Times New Roman"/>
          <w:b/>
          <w:bCs/>
        </w:rPr>
        <w:t>.</w:t>
      </w:r>
      <w:r w:rsidRPr="00280DD2">
        <w:rPr>
          <w:rFonts w:ascii="Times New Roman" w:hAnsi="Times New Roman" w:cs="Times New Roman"/>
          <w:b/>
          <w:bCs/>
        </w:rPr>
        <w:t>202</w:t>
      </w:r>
      <w:r w:rsidR="00E20F31" w:rsidRPr="00280DD2">
        <w:rPr>
          <w:rFonts w:ascii="Times New Roman" w:hAnsi="Times New Roman" w:cs="Times New Roman"/>
          <w:b/>
          <w:bCs/>
        </w:rPr>
        <w:t>4</w:t>
      </w:r>
      <w:r w:rsidRPr="00280DD2">
        <w:rPr>
          <w:rFonts w:ascii="Times New Roman" w:hAnsi="Times New Roman" w:cs="Times New Roman"/>
        </w:rPr>
        <w:t xml:space="preserve"> r.</w:t>
      </w:r>
    </w:p>
    <w:p w14:paraId="7AA8DCDA" w14:textId="1F89F6F8" w:rsidR="00CD5D72" w:rsidRPr="00280DD2" w:rsidRDefault="00F1143E" w:rsidP="00280DD2">
      <w:pPr>
        <w:jc w:val="both"/>
        <w:rPr>
          <w:rFonts w:ascii="Times New Roman" w:hAnsi="Times New Roman" w:cs="Times New Roman"/>
          <w:b/>
          <w:bCs/>
          <w:color w:val="0563C1" w:themeColor="hyperlink"/>
          <w:u w:val="single"/>
        </w:rPr>
      </w:pPr>
      <w:r w:rsidRPr="00B67E7B">
        <w:rPr>
          <w:rFonts w:ascii="Times New Roman" w:hAnsi="Times New Roman" w:cs="Times New Roman"/>
        </w:rPr>
        <w:t>2) Oferty należy przesłać za pośrednictwem poczty e-mail w pliku zabezpieczonym przed edycją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np. pdf, na adres: </w:t>
      </w:r>
      <w:r w:rsidR="00280DD2" w:rsidRPr="00280DD2">
        <w:rPr>
          <w:rFonts w:ascii="Times New Roman" w:hAnsi="Times New Roman" w:cs="Times New Roman"/>
          <w:b/>
          <w:bCs/>
        </w:rPr>
        <w:t>magdalena.mlostek@ipczd.pl</w:t>
      </w:r>
    </w:p>
    <w:p w14:paraId="3264BC24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Wykonawca przed upływem terminu do składania ofert ma prawo:</w:t>
      </w:r>
    </w:p>
    <w:p w14:paraId="587DFB56" w14:textId="6B5D390C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− wycofać ofertę poprzez złożenie pisemnego powiadomienia drogą opisaną dla składania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ofert,</w:t>
      </w:r>
    </w:p>
    <w:p w14:paraId="0AB310A5" w14:textId="35B95D9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− zmienić ofertę: powiadomienie o wprowadzeniu zmian musi być złożone wg takich samych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zasad jak składana oferta, odpowiednio oznakowanych z dopiskiem „ZAMIANA”.</w:t>
      </w:r>
    </w:p>
    <w:p w14:paraId="44CFA890" w14:textId="77777777" w:rsidR="00E20F31" w:rsidRPr="00E20F31" w:rsidRDefault="00E20F31" w:rsidP="00280DD2">
      <w:pPr>
        <w:jc w:val="both"/>
        <w:rPr>
          <w:rFonts w:ascii="Times New Roman" w:hAnsi="Times New Roman" w:cs="Times New Roman"/>
          <w:b/>
          <w:bCs/>
        </w:rPr>
      </w:pPr>
    </w:p>
    <w:p w14:paraId="12924536" w14:textId="72626BD4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XI. Wybór Wykonawcy i sposób ogłoszenia</w:t>
      </w:r>
    </w:p>
    <w:p w14:paraId="186EC984" w14:textId="5DB185D6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1) Zamawiający wybierze ofertę najkorzystniejszą na podstawie kryteriów oceny ofert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określonych w </w:t>
      </w:r>
      <w:r w:rsidR="00CD5D72">
        <w:rPr>
          <w:rFonts w:ascii="Times New Roman" w:hAnsi="Times New Roman" w:cs="Times New Roman"/>
        </w:rPr>
        <w:t>n</w:t>
      </w:r>
      <w:r w:rsidRPr="00B67E7B">
        <w:rPr>
          <w:rFonts w:ascii="Times New Roman" w:hAnsi="Times New Roman" w:cs="Times New Roman"/>
        </w:rPr>
        <w:t>iniejszym zaproszeniu.</w:t>
      </w:r>
    </w:p>
    <w:p w14:paraId="3CA5FE6E" w14:textId="3FA9040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2) O wyborze Wykonawcy Zamawiający poinformuje wszystkich Wykonawców, którzy złożyli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oferty.</w:t>
      </w:r>
    </w:p>
    <w:p w14:paraId="471E9368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Informacje, o których mowa w pkt 2, Zamawiający zamieści na stronie www.czd.pl.</w:t>
      </w:r>
    </w:p>
    <w:p w14:paraId="62F5F5B7" w14:textId="2FC0FA64" w:rsidR="00E20F31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4) Informacje o sposobie płatności: faktura wraz z protokołem odbioru, na podstawie zawartej z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Zamawiającym umowy na wykonanie usługi, zaakceptowana pod względem merytorycznym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przez </w:t>
      </w:r>
      <w:r w:rsidR="00CD5D72">
        <w:rPr>
          <w:rFonts w:ascii="Times New Roman" w:hAnsi="Times New Roman" w:cs="Times New Roman"/>
        </w:rPr>
        <w:t xml:space="preserve">Kierownika </w:t>
      </w:r>
      <w:r w:rsidRPr="00B67E7B">
        <w:rPr>
          <w:rFonts w:ascii="Times New Roman" w:hAnsi="Times New Roman" w:cs="Times New Roman"/>
        </w:rPr>
        <w:t>Projektu oraz przedstawiciela Działu Badań Naukowych</w:t>
      </w:r>
      <w:r w:rsidR="00E20F31">
        <w:rPr>
          <w:rFonts w:ascii="Times New Roman" w:hAnsi="Times New Roman" w:cs="Times New Roman"/>
        </w:rPr>
        <w:t>.</w:t>
      </w:r>
    </w:p>
    <w:p w14:paraId="32C5A29B" w14:textId="345CB0C3" w:rsidR="00F1143E" w:rsidRPr="00E20F31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E20F31">
        <w:rPr>
          <w:rFonts w:ascii="Times New Roman" w:hAnsi="Times New Roman" w:cs="Times New Roman"/>
          <w:b/>
          <w:bCs/>
        </w:rPr>
        <w:t>XII. Postanowienia końcowe</w:t>
      </w:r>
    </w:p>
    <w:p w14:paraId="62FBE228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1) Zamawiający unieważni postępowanie o udzielenie zamówienia, jeżeli:</w:t>
      </w:r>
    </w:p>
    <w:p w14:paraId="74200E2A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- nie złożono żadnej oferty niepodlegającej odrzuceniu;</w:t>
      </w:r>
    </w:p>
    <w:p w14:paraId="1FFE6173" w14:textId="1766D08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- wystąpiła istotna zmiana okoliczności powodująca, że wykonanie zamówienia nie leży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w interesie publicznym lub Zamawiającego, czego nie można było wcześniej przewidzieć;</w:t>
      </w:r>
    </w:p>
    <w:p w14:paraId="32F83D94" w14:textId="46BBF8D4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- postępowanie obarczone jest niemożliwą do usunięcia wadą uniemożliwiającą zawarcie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ważnej umowy.</w:t>
      </w:r>
    </w:p>
    <w:p w14:paraId="2FDD6E9E" w14:textId="1017A4D3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2) Zamawiający zastrzega sobie prawo do unieważnienia lub zamknięcia postępowania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 udzielenie zamówienia, na każdym jego etapie bez podania przyczyny, a oferentom nie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przysługują z tego tytułu jakiekolwiek roszczenia. W przypadku unieważnienia lub zamknięcia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postępowania Zamawiający zamieści informację o nieudzieleniu zamówienia na stronie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internetowej.</w:t>
      </w:r>
    </w:p>
    <w:p w14:paraId="052896D1" w14:textId="030959FF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Zamawiający zastrzega sobie prawo do nierozpatrywania ofert niekompletnych bądź</w:t>
      </w:r>
      <w:r w:rsidR="00E20F31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otrzymanych po terminie.</w:t>
      </w:r>
    </w:p>
    <w:p w14:paraId="71D6E8BB" w14:textId="4016EA1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4) Do spraw nieuregulowanych w niniejszym Zaproszeniu mają zastosowanie przepisy ustawy z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dnia 23 kwietnia 1964 r. Kodeks cywilny (Dz. U. z 1964 r. Nr 16, poz. 93, ze zm.), oraz ustawy z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 xml:space="preserve">dnia 17 </w:t>
      </w:r>
      <w:r w:rsidR="00892B7A">
        <w:rPr>
          <w:rFonts w:ascii="Times New Roman" w:hAnsi="Times New Roman" w:cs="Times New Roman"/>
        </w:rPr>
        <w:t>L</w:t>
      </w:r>
      <w:r w:rsidRPr="00B67E7B">
        <w:rPr>
          <w:rFonts w:ascii="Times New Roman" w:hAnsi="Times New Roman" w:cs="Times New Roman"/>
        </w:rPr>
        <w:t>istopada 1964 r. – Kodeks postępowania cywilnego (Dz. U. z 2005 r. Nr 178, poz.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1478).</w:t>
      </w:r>
    </w:p>
    <w:p w14:paraId="5CAB44D8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lastRenderedPageBreak/>
        <w:t>5) Wszelkie koszty związane z przygotowaniem oferty ponosi Wykonawca.</w:t>
      </w:r>
    </w:p>
    <w:p w14:paraId="220952C9" w14:textId="30326CE1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6) Oferta złożona w postępowaniu przestaje wiązać w przypadku wyboru innej oferty lub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zamknięcia postępowania bez dokonania wyboru Wykonawcy.</w:t>
      </w:r>
    </w:p>
    <w:p w14:paraId="69376E60" w14:textId="090EAA56" w:rsidR="00F1143E" w:rsidRPr="00892B7A" w:rsidRDefault="00F1143E" w:rsidP="00280DD2">
      <w:pPr>
        <w:jc w:val="both"/>
        <w:rPr>
          <w:rFonts w:ascii="Times New Roman" w:hAnsi="Times New Roman" w:cs="Times New Roman"/>
          <w:b/>
          <w:bCs/>
        </w:rPr>
      </w:pPr>
      <w:r w:rsidRPr="00892B7A">
        <w:rPr>
          <w:rFonts w:ascii="Times New Roman" w:hAnsi="Times New Roman" w:cs="Times New Roman"/>
          <w:b/>
          <w:bCs/>
        </w:rPr>
        <w:t>XIII. Klauzula informacyjna dotycząca przetwarzania danych osobowych w postępowaniach</w:t>
      </w:r>
      <w:r w:rsidR="00892B7A">
        <w:rPr>
          <w:rFonts w:ascii="Times New Roman" w:hAnsi="Times New Roman" w:cs="Times New Roman"/>
          <w:b/>
          <w:bCs/>
        </w:rPr>
        <w:t xml:space="preserve"> </w:t>
      </w:r>
      <w:r w:rsidRPr="00892B7A">
        <w:rPr>
          <w:rFonts w:ascii="Times New Roman" w:hAnsi="Times New Roman" w:cs="Times New Roman"/>
          <w:b/>
          <w:bCs/>
        </w:rPr>
        <w:t>o udzielenie zamówienia publicznego ogłaszanych przez Instytut „Pomnik-Centrum Zdrowia</w:t>
      </w:r>
      <w:r w:rsidR="00154D7B">
        <w:rPr>
          <w:rFonts w:ascii="Times New Roman" w:hAnsi="Times New Roman" w:cs="Times New Roman"/>
          <w:b/>
          <w:bCs/>
        </w:rPr>
        <w:t xml:space="preserve"> </w:t>
      </w:r>
      <w:r w:rsidRPr="00892B7A">
        <w:rPr>
          <w:rFonts w:ascii="Times New Roman" w:hAnsi="Times New Roman" w:cs="Times New Roman"/>
          <w:b/>
          <w:bCs/>
        </w:rPr>
        <w:t>Dziecka”</w:t>
      </w:r>
    </w:p>
    <w:p w14:paraId="0E92496C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Zgodnie z art. 13 ust. 1 i 2, informujemy Państwa, że:</w:t>
      </w:r>
    </w:p>
    <w:p w14:paraId="585E7D13" w14:textId="580DE7AF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1) Administratorem Państwa danych osobowych (dalej, jako: „Administrator Danych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Osobowych”) jest Instytut „Pomnik-Centrum Zdrowia Dziecka” z siedzibą w Warszawie (04-730), przy Al. Dzieci Polskich 20, wpisanym do rejestru przedsiębiorców prowadzonego przez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Sąd Rejonowy dla m. st. Warszawy w Warszawie, XIV Wydział Gospodarczy KRS, pod nr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0000092381, NIP 952-11-43-675, REGON 000557961</w:t>
      </w:r>
    </w:p>
    <w:p w14:paraId="2BA27B1F" w14:textId="08BD8A5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2) W instytucie został wyznaczony Inspektor Ochrony Danych, z którym można skontaktować się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poprzez adres email iod@ipczd.pl lub pisemnie na adres Administratora Danych.</w:t>
      </w:r>
    </w:p>
    <w:p w14:paraId="135A0E42" w14:textId="6A709BA5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3) Państwa dane osobowe będą przetwarzane na podstawie art.6 akapit 1 lit f) RODO.</w:t>
      </w:r>
      <w:r w:rsidR="00892B7A">
        <w:rPr>
          <w:rFonts w:ascii="Times New Roman" w:hAnsi="Times New Roman" w:cs="Times New Roman"/>
        </w:rPr>
        <w:t xml:space="preserve"> </w:t>
      </w:r>
    </w:p>
    <w:p w14:paraId="702C25C1" w14:textId="6744EFC3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4) Przetwarzanie Państwa danych osobowych odbywa się w celu zawarcia i realizacji umowy,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której jest Państwa/Pan stroną.</w:t>
      </w:r>
    </w:p>
    <w:p w14:paraId="68B14BEE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5) Państwa dane osobowe są lub mogą być przekazywane następującym kategoriom odbiorców:</w:t>
      </w:r>
    </w:p>
    <w:p w14:paraId="6FC7C431" w14:textId="365BA67D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a) dostawcom usług zaopatrującym Administratora Danych Osobowych w rozwiązania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techniczne oraz organizacyjne umożliwiające zarządzanie organizacją Administratora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Danych Osobowych</w:t>
      </w:r>
    </w:p>
    <w:p w14:paraId="6EDA990A" w14:textId="565C297E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b) podmiotom, którym Administrator Danych Osobowych zleca wykonanie usług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koniecznych dla realizacji swoich zadań statutowych,</w:t>
      </w:r>
    </w:p>
    <w:p w14:paraId="29B149C4" w14:textId="1AB27CD9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c) dostawcom usług prawnych oraz wpierającym Administratora Danych Osobowych w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dochodzeniu należnych roszczeń.</w:t>
      </w:r>
    </w:p>
    <w:p w14:paraId="11679E80" w14:textId="77777777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d) instytucjom państwowym upoważnionym z mocy prawa.</w:t>
      </w:r>
    </w:p>
    <w:p w14:paraId="3EFFBE8B" w14:textId="72F8002D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6) Administrator Danych Osobowych przechowuje Państwa/Pana dane osobowe przez okres 5</w:t>
      </w:r>
      <w:r w:rsidR="00892B7A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lat.</w:t>
      </w:r>
    </w:p>
    <w:p w14:paraId="7BDAB454" w14:textId="0D70770C" w:rsidR="00F1143E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7) Podanie przez Państwa danych osobowych jest dobrowolne. Nie podanie danych uniemożliwi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zawarcie i wykonanie umowy.</w:t>
      </w:r>
    </w:p>
    <w:p w14:paraId="54DB3623" w14:textId="48C11B1C" w:rsidR="00E811F9" w:rsidRPr="00B67E7B" w:rsidRDefault="00F1143E" w:rsidP="00280DD2">
      <w:pPr>
        <w:jc w:val="both"/>
        <w:rPr>
          <w:rFonts w:ascii="Times New Roman" w:hAnsi="Times New Roman" w:cs="Times New Roman"/>
        </w:rPr>
      </w:pPr>
      <w:r w:rsidRPr="00B67E7B">
        <w:rPr>
          <w:rFonts w:ascii="Times New Roman" w:hAnsi="Times New Roman" w:cs="Times New Roman"/>
        </w:rPr>
        <w:t>8) Przysługują Państwu następujące uprawnienia: prawo do żądania od Administratora Danych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Osobowych dostępu do swoich danych osobowych, prawo do sprostowania (poprawiania),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usunięcia danych, ograniczenia przetwarzania danych osobowych oraz prawo do przenoszenia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danych osobowych, a także prawo do cofnięcia zgody na przetwarzanie danych osobowych w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dowolnym momencie w zakresie, w jakim Państwa/Pana dane osobowe są przetwarzane na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podstawie udzielonej zgody na przetwarzanie danych osobowych; wycofanie zgody pozostaje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bez wpływu na zgodność z prawem przetwarzania, którego dokonano na podstawie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Państwa/Pana zgody przed jej wycofaniem. W celu skorzystania z powyższych praw, należy</w:t>
      </w:r>
      <w:r w:rsidR="008D31CE">
        <w:rPr>
          <w:rFonts w:ascii="Times New Roman" w:hAnsi="Times New Roman" w:cs="Times New Roman"/>
        </w:rPr>
        <w:t xml:space="preserve"> </w:t>
      </w:r>
      <w:r w:rsidRPr="00B67E7B">
        <w:rPr>
          <w:rFonts w:ascii="Times New Roman" w:hAnsi="Times New Roman" w:cs="Times New Roman"/>
        </w:rPr>
        <w:t>skontaktować się poprzez kanały komunikacji wskazane w pkt 1 i 2 powyżej.</w:t>
      </w:r>
    </w:p>
    <w:sectPr w:rsidR="00E811F9" w:rsidRPr="00B67E7B" w:rsidSect="00B67E7B">
      <w:headerReference w:type="default" r:id="rId11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E17696" w14:textId="77777777" w:rsidR="00A131F2" w:rsidRDefault="00A131F2" w:rsidP="002E3A07">
      <w:pPr>
        <w:spacing w:after="0" w:line="240" w:lineRule="auto"/>
      </w:pPr>
      <w:r>
        <w:separator/>
      </w:r>
    </w:p>
  </w:endnote>
  <w:endnote w:type="continuationSeparator" w:id="0">
    <w:p w14:paraId="68BE1F47" w14:textId="77777777" w:rsidR="00A131F2" w:rsidRDefault="00A131F2" w:rsidP="002E3A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D6D5E" w14:textId="77777777" w:rsidR="00A131F2" w:rsidRDefault="00A131F2" w:rsidP="002E3A07">
      <w:pPr>
        <w:spacing w:after="0" w:line="240" w:lineRule="auto"/>
      </w:pPr>
      <w:r>
        <w:separator/>
      </w:r>
    </w:p>
  </w:footnote>
  <w:footnote w:type="continuationSeparator" w:id="0">
    <w:p w14:paraId="49893423" w14:textId="77777777" w:rsidR="00A131F2" w:rsidRDefault="00A131F2" w:rsidP="002E3A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BA0AA" w14:textId="21C63A94" w:rsidR="002E3A07" w:rsidRDefault="002E3A07">
    <w:pPr>
      <w:pStyle w:val="Nagwek"/>
    </w:pPr>
    <w:r>
      <w:rPr>
        <w:noProof/>
      </w:rPr>
      <w:t xml:space="preserve">         </w:t>
    </w:r>
    <w:r>
      <w:rPr>
        <w:noProof/>
      </w:rPr>
      <w:drawing>
        <wp:inline distT="0" distB="0" distL="0" distR="0" wp14:anchorId="292E4223" wp14:editId="0651002E">
          <wp:extent cx="1536065" cy="579120"/>
          <wp:effectExtent l="0" t="0" r="6985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</w:t>
    </w:r>
    <w:r>
      <w:rPr>
        <w:noProof/>
      </w:rPr>
      <w:drawing>
        <wp:inline distT="0" distB="0" distL="0" distR="0" wp14:anchorId="184573DC" wp14:editId="6DB9B49D">
          <wp:extent cx="1329055" cy="524510"/>
          <wp:effectExtent l="0" t="0" r="4445" b="889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905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              </w:t>
    </w:r>
    <w:r>
      <w:rPr>
        <w:noProof/>
      </w:rPr>
      <w:drawing>
        <wp:inline distT="0" distB="0" distL="0" distR="0" wp14:anchorId="11C841CA" wp14:editId="6BDBD363">
          <wp:extent cx="676910" cy="658495"/>
          <wp:effectExtent l="0" t="0" r="8890" b="8255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910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60864"/>
    <w:multiLevelType w:val="hybridMultilevel"/>
    <w:tmpl w:val="1472A4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7942CD"/>
    <w:multiLevelType w:val="hybridMultilevel"/>
    <w:tmpl w:val="2CE253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01492B"/>
    <w:multiLevelType w:val="hybridMultilevel"/>
    <w:tmpl w:val="60C838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32D"/>
    <w:rsid w:val="00031A57"/>
    <w:rsid w:val="0004563A"/>
    <w:rsid w:val="000472CA"/>
    <w:rsid w:val="00081CC1"/>
    <w:rsid w:val="000A2480"/>
    <w:rsid w:val="000B596A"/>
    <w:rsid w:val="00126310"/>
    <w:rsid w:val="00132547"/>
    <w:rsid w:val="00154D7B"/>
    <w:rsid w:val="001651DA"/>
    <w:rsid w:val="002114BB"/>
    <w:rsid w:val="002329A1"/>
    <w:rsid w:val="00250911"/>
    <w:rsid w:val="00280DD2"/>
    <w:rsid w:val="002A3E21"/>
    <w:rsid w:val="002C6AA7"/>
    <w:rsid w:val="002E3A07"/>
    <w:rsid w:val="003040FE"/>
    <w:rsid w:val="003A1A1E"/>
    <w:rsid w:val="003A1A5E"/>
    <w:rsid w:val="003E4B86"/>
    <w:rsid w:val="00466562"/>
    <w:rsid w:val="004B4B4F"/>
    <w:rsid w:val="004B6038"/>
    <w:rsid w:val="00515B2D"/>
    <w:rsid w:val="005748A5"/>
    <w:rsid w:val="005A5692"/>
    <w:rsid w:val="005B6DCC"/>
    <w:rsid w:val="00611C26"/>
    <w:rsid w:val="0065541A"/>
    <w:rsid w:val="00656353"/>
    <w:rsid w:val="00695E41"/>
    <w:rsid w:val="006B2DC2"/>
    <w:rsid w:val="006C29B3"/>
    <w:rsid w:val="0071477A"/>
    <w:rsid w:val="0076626B"/>
    <w:rsid w:val="00786CA1"/>
    <w:rsid w:val="007C7B6A"/>
    <w:rsid w:val="00850979"/>
    <w:rsid w:val="00874226"/>
    <w:rsid w:val="00892B7A"/>
    <w:rsid w:val="008D31CE"/>
    <w:rsid w:val="00905D14"/>
    <w:rsid w:val="009658FA"/>
    <w:rsid w:val="0096606A"/>
    <w:rsid w:val="009F0DFE"/>
    <w:rsid w:val="009F4054"/>
    <w:rsid w:val="00A131F2"/>
    <w:rsid w:val="00AB177F"/>
    <w:rsid w:val="00B10951"/>
    <w:rsid w:val="00B67E7B"/>
    <w:rsid w:val="00B7632D"/>
    <w:rsid w:val="00B95BD9"/>
    <w:rsid w:val="00BC16B2"/>
    <w:rsid w:val="00BF6394"/>
    <w:rsid w:val="00C23BB7"/>
    <w:rsid w:val="00C80581"/>
    <w:rsid w:val="00CD5D72"/>
    <w:rsid w:val="00CF3228"/>
    <w:rsid w:val="00D4246C"/>
    <w:rsid w:val="00D43F9C"/>
    <w:rsid w:val="00D55E17"/>
    <w:rsid w:val="00E20F31"/>
    <w:rsid w:val="00E347B0"/>
    <w:rsid w:val="00E453F5"/>
    <w:rsid w:val="00E53E71"/>
    <w:rsid w:val="00E811F9"/>
    <w:rsid w:val="00EB2B74"/>
    <w:rsid w:val="00EF1CBA"/>
    <w:rsid w:val="00EF2F38"/>
    <w:rsid w:val="00F1143E"/>
    <w:rsid w:val="00F2537E"/>
    <w:rsid w:val="00F6032A"/>
    <w:rsid w:val="00FC5EC1"/>
    <w:rsid w:val="00FF0871"/>
    <w:rsid w:val="00FF4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95AEEF"/>
  <w15:chartTrackingRefBased/>
  <w15:docId w15:val="{AA230777-0CCE-4B74-A9C6-3986B6146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B596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B596A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EF2F3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E3A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E3A07"/>
  </w:style>
  <w:style w:type="paragraph" w:styleId="Stopka">
    <w:name w:val="footer"/>
    <w:basedOn w:val="Normalny"/>
    <w:link w:val="StopkaZnak"/>
    <w:uiPriority w:val="99"/>
    <w:unhideWhenUsed/>
    <w:rsid w:val="002E3A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E3A07"/>
  </w:style>
  <w:style w:type="character" w:styleId="Odwoaniedokomentarza">
    <w:name w:val="annotation reference"/>
    <w:basedOn w:val="Domylnaczcionkaakapitu"/>
    <w:uiPriority w:val="99"/>
    <w:semiHidden/>
    <w:unhideWhenUsed/>
    <w:rsid w:val="003E4B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E4B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4B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E4B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E4B8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.nowak@ipczd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agdalena.mlostek@ipczd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1868</Words>
  <Characters>11212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Łukomska-Tyll</dc:creator>
  <cp:keywords/>
  <dc:description/>
  <cp:lastModifiedBy>Bożena Łukomska-Tyll</cp:lastModifiedBy>
  <cp:revision>15</cp:revision>
  <dcterms:created xsi:type="dcterms:W3CDTF">2024-07-03T08:25:00Z</dcterms:created>
  <dcterms:modified xsi:type="dcterms:W3CDTF">2024-08-23T11:30:00Z</dcterms:modified>
</cp:coreProperties>
</file>